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B" w:rsidRP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Содержание</w:t>
      </w:r>
    </w:p>
    <w:p w:rsidR="00D0586B" w:rsidRP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Style w:val="a5"/>
          <w:rFonts w:ascii="Times New Roman" w:hAnsi="Times New Roman" w:cs="Times New Roman"/>
          <w:kern w:val="1"/>
          <w:sz w:val="24"/>
          <w:szCs w:val="24"/>
        </w:rPr>
      </w:pPr>
      <w:r w:rsidRPr="00D0586B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Положение об осуществлении индивидуального учета результатов освоения учащимися образовательных программ и хранения в архивах информации об этих результатах на бумажных и (или) электронных носителях, текущем контроле успеваемости и промежуточной аттестации в МОУ </w:t>
      </w:r>
      <w:proofErr w:type="spellStart"/>
      <w:r w:rsidRPr="00D0586B">
        <w:rPr>
          <w:rFonts w:ascii="Times New Roman" w:hAnsi="Times New Roman" w:cs="Times New Roman"/>
          <w:bCs/>
          <w:kern w:val="1"/>
          <w:sz w:val="24"/>
          <w:szCs w:val="24"/>
        </w:rPr>
        <w:t>Крючковская</w:t>
      </w:r>
      <w:proofErr w:type="spellEnd"/>
      <w:r w:rsidRPr="00D0586B">
        <w:rPr>
          <w:rFonts w:ascii="Times New Roman" w:hAnsi="Times New Roman" w:cs="Times New Roman"/>
          <w:bCs/>
          <w:kern w:val="1"/>
          <w:sz w:val="24"/>
          <w:szCs w:val="24"/>
        </w:rPr>
        <w:t xml:space="preserve"> оош</w:t>
      </w:r>
      <w:r w:rsidRPr="00D0586B">
        <w:rPr>
          <w:rFonts w:ascii="Times New Roman" w:hAnsi="Times New Roman" w:cs="Times New Roman"/>
          <w:bCs/>
          <w:kern w:val="1"/>
          <w:sz w:val="24"/>
          <w:szCs w:val="24"/>
        </w:rPr>
        <w:softHyphen/>
        <w:t>______________________________с</w:t>
      </w:r>
      <w:proofErr w:type="gramStart"/>
      <w:r w:rsidRPr="00D0586B">
        <w:rPr>
          <w:rFonts w:ascii="Times New Roman" w:hAnsi="Times New Roman" w:cs="Times New Roman"/>
          <w:bCs/>
          <w:kern w:val="1"/>
          <w:sz w:val="24"/>
          <w:szCs w:val="24"/>
        </w:rPr>
        <w:t>2</w:t>
      </w:r>
      <w:proofErr w:type="gramEnd"/>
    </w:p>
    <w:p w:rsidR="00D0586B" w:rsidRPr="00D0586B" w:rsidRDefault="00D0586B" w:rsidP="00D0586B">
      <w:pPr>
        <w:pStyle w:val="a4"/>
        <w:tabs>
          <w:tab w:val="left" w:pos="3150"/>
        </w:tabs>
        <w:rPr>
          <w:rStyle w:val="a5"/>
          <w:b w:val="0"/>
        </w:rPr>
      </w:pPr>
      <w:r w:rsidRPr="00D0586B">
        <w:rPr>
          <w:rStyle w:val="a5"/>
          <w:b w:val="0"/>
        </w:rPr>
        <w:t xml:space="preserve">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МОУ </w:t>
      </w:r>
      <w:proofErr w:type="spellStart"/>
      <w:r w:rsidRPr="00D0586B">
        <w:rPr>
          <w:rStyle w:val="a5"/>
          <w:b w:val="0"/>
        </w:rPr>
        <w:t>Крючковская</w:t>
      </w:r>
      <w:proofErr w:type="spellEnd"/>
      <w:r w:rsidRPr="00D0586B">
        <w:rPr>
          <w:rStyle w:val="a5"/>
          <w:b w:val="0"/>
        </w:rPr>
        <w:t xml:space="preserve"> </w:t>
      </w:r>
      <w:proofErr w:type="spellStart"/>
      <w:r w:rsidRPr="00D0586B">
        <w:rPr>
          <w:rStyle w:val="a5"/>
          <w:b w:val="0"/>
        </w:rPr>
        <w:t>оош____________с</w:t>
      </w:r>
      <w:proofErr w:type="spellEnd"/>
      <w:r w:rsidRPr="00D0586B">
        <w:rPr>
          <w:rStyle w:val="a5"/>
          <w:b w:val="0"/>
        </w:rPr>
        <w:t xml:space="preserve"> 13</w:t>
      </w:r>
    </w:p>
    <w:p w:rsidR="00D0586B" w:rsidRPr="00D0586B" w:rsidRDefault="00D0586B" w:rsidP="00D05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86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</w:t>
      </w:r>
      <w:r w:rsidRPr="00D0586B">
        <w:rPr>
          <w:rFonts w:ascii="Times New Roman" w:hAnsi="Times New Roman" w:cs="Times New Roman"/>
          <w:spacing w:val="-1"/>
          <w:sz w:val="24"/>
          <w:szCs w:val="24"/>
        </w:rPr>
        <w:t xml:space="preserve"> О РЕЗУЛЬТАТАХ СДАННЫХ ЭКЗАМЕНОВ, ТЕСТИРОВАНИЯ И ИНЫХ ВСТУПИТЕЛЬНЫХ ИСПЫТАНИЙ, А ТАКЖЕ О ЗАЧИСЛЕНИИ В МОУ КРЮЧКОВСКАЯ ООШ»</w:t>
      </w:r>
      <w:proofErr w:type="spellStart"/>
      <w:r w:rsidRPr="00D0586B">
        <w:rPr>
          <w:rFonts w:ascii="Times New Roman" w:hAnsi="Times New Roman" w:cs="Times New Roman"/>
          <w:spacing w:val="-1"/>
          <w:sz w:val="24"/>
          <w:szCs w:val="24"/>
        </w:rPr>
        <w:t>__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  <w:r w:rsidRPr="00D0586B">
        <w:rPr>
          <w:rFonts w:ascii="Times New Roman" w:hAnsi="Times New Roman" w:cs="Times New Roman"/>
          <w:spacing w:val="-1"/>
          <w:sz w:val="24"/>
          <w:szCs w:val="24"/>
        </w:rPr>
        <w:t>_с</w:t>
      </w:r>
      <w:proofErr w:type="spellEnd"/>
      <w:r w:rsidRPr="00D0586B">
        <w:rPr>
          <w:rFonts w:ascii="Times New Roman" w:hAnsi="Times New Roman" w:cs="Times New Roman"/>
          <w:spacing w:val="-1"/>
          <w:sz w:val="24"/>
          <w:szCs w:val="24"/>
        </w:rPr>
        <w:t xml:space="preserve"> 29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Cs/>
          <w:kern w:val="1"/>
          <w:sz w:val="24"/>
          <w:szCs w:val="24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857"/>
        <w:gridCol w:w="4857"/>
      </w:tblGrid>
      <w:tr w:rsidR="00D0586B" w:rsidRPr="00B24E6D" w:rsidTr="00C459A5">
        <w:trPr>
          <w:trHeight w:val="2267"/>
        </w:trPr>
        <w:tc>
          <w:tcPr>
            <w:tcW w:w="4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ПРИНЯТО </w:t>
            </w:r>
          </w:p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заседании педагогического совета.                                        Протокол 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 </w:t>
            </w: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14.01. </w:t>
            </w: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  г.</w:t>
            </w:r>
          </w:p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spacing w:after="75" w:line="31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  <w:proofErr w:type="gramStart"/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</w:p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Крючковская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оош</w:t>
            </w:r>
            <w:proofErr w:type="spellEnd"/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    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 О.С. Елисеева</w:t>
            </w:r>
          </w:p>
          <w:p w:rsidR="00D0586B" w:rsidRPr="00B24E6D" w:rsidRDefault="00D0586B" w:rsidP="00C459A5">
            <w:pPr>
              <w:widowControl w:val="0"/>
              <w:autoSpaceDE w:val="0"/>
              <w:autoSpaceDN w:val="0"/>
              <w:adjustRightInd w:val="0"/>
              <w:spacing w:after="75" w:line="31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   Приказ 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5б(2) от 22.01.</w:t>
            </w: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B24E6D">
              <w:rPr>
                <w:rFonts w:ascii="Times New Roman CYR" w:hAnsi="Times New Roman CYR" w:cs="Times New Roman CYR"/>
                <w:sz w:val="24"/>
                <w:szCs w:val="24"/>
              </w:rPr>
              <w:t xml:space="preserve">  г</w:t>
            </w:r>
          </w:p>
        </w:tc>
      </w:tr>
    </w:tbl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Cs/>
          <w:kern w:val="1"/>
          <w:sz w:val="24"/>
          <w:szCs w:val="24"/>
        </w:rPr>
      </w:pPr>
    </w:p>
    <w:p w:rsidR="00D0586B" w:rsidRPr="00A259D2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Cs/>
          <w:kern w:val="1"/>
          <w:sz w:val="24"/>
          <w:szCs w:val="24"/>
        </w:rPr>
      </w:pPr>
      <w:r w:rsidRPr="00A259D2">
        <w:rPr>
          <w:rFonts w:ascii="Times New Roman CYR" w:hAnsi="Times New Roman CYR" w:cs="Times New Roman CYR"/>
          <w:bCs/>
          <w:kern w:val="1"/>
          <w:sz w:val="24"/>
          <w:szCs w:val="24"/>
        </w:rPr>
        <w:t xml:space="preserve"> 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Положение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об осуществлении индивидуального учета результатов освоения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оучащимися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образовательных программ и хранения в архивах информации об этих результатах на бумажных и (или) электронных носителях, текущем контроле успеваемости и промежуточной аттестации в МОУ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Крючковская</w:t>
      </w:r>
      <w:proofErr w:type="spellEnd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оош</w:t>
      </w:r>
      <w:proofErr w:type="spellEnd"/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1.</w:t>
      </w:r>
      <w:r>
        <w:rPr>
          <w:rFonts w:ascii="Cambria Math" w:hAnsi="Cambria Math" w:cs="Cambria Math"/>
          <w:b/>
          <w:bCs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 Общие положения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Настоящее Положение разработано в соответствии с Федеральным Законом Российской Федерации от 29.12.2012г № 273-ФЗ «Об образовании в Российской Федерации»,  Уставом школы, и регламентирует содержание и порядок текущей и промежуточной аттестации обучающихся. 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А также в рамках реализации регионального комплексного проекта модернизации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Положение о текущем и промежуточном контроле знаний, промежуточной аттестации учащихся определяет формы и порядок текущего и промежуточного контроля знаний, промежуточной аттестации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Цель текущего контроля знаний, промежуточной аттестации учащихся: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определение фактического уровня знаний, умений и навыков учащихся по предметам учебного плана;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установление соответствия этого уровня требованиям Федерального компонента государственного образовательного стандарта общего образования;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1.3.3.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Данное положение рассматривается и принимается решением педагогического совета школы и утверждается приказом директора школы.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Текущий контроль успеваемости и промежуточной аттестации учащихся систематически осуществляют педагогические работники в соответствии с должностными обязанностями.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Ответственность за систематичность и периодичность текущего контроля успеваемости и промежуточной аттестации учащихся несут в равной степени педагогический работник, заместитель директора по учебной работе и директор школы.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Оценки результатов текущего контроля успеваемости и промежуточной аттестации выставляются в классный журнал, тетради и дневник учащегося.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Предметом оценки образовательной деятельности учащихся являются ожидаемые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результаты, которые обусловлены целями основной образовательной программой общего образования и составляют три группы взаимосвязанных результатов: предметные,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, личностные результаты. Оценка знаний и учебных достижений учащихся складывается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из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1.8.1.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индивидуального наблюдения за работой учащегося: внимательность при объяснении материала, активность и творческий подход к работе на уроке, отношение к изучению того или иного материала и к учебе в целом;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1.8.2.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показателей полноты и глубины усвоения материала, умения применять полученные знания в практической деятельности и нестандартных ситуациях, которые оцениваются по общепринятой пятибалльной шкале.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Положение определяет порядок оценки деятельности учащихся образовательного учреждения по различным направлениям с помощью составления и комплексного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ученика.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– это способ фиксирования, накопления и оценки индивидуальных достижений ученика в определенный период его обучения в школе.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позволяет учитывать результаты в разнообразных видах деятельности: учебной, творческой, социальной, коммуникативной.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ученика – это комплекс документов, представляющих совокупность сертифицированных или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несертифицированных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является основанием для составления рейтингов учащихся школы по итогам обучения на соответствующей ступени образования.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На втором уровне (начальная школа)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служит для сбора информации о продвижении учащегося в различных видах деятельности.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1.9.3.2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.</w:t>
      </w:r>
      <w:r w:rsidRPr="00B24E6D">
        <w:rPr>
          <w:rFonts w:ascii="Cambria Math" w:hAnsi="Cambria Math" w:cs="Cambria Math"/>
          <w:kern w:val="1"/>
          <w:sz w:val="24"/>
          <w:szCs w:val="24"/>
        </w:rPr>
        <w:t>​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 </w:t>
      </w:r>
      <w:r>
        <w:rPr>
          <w:rFonts w:ascii="Times New Roman CYR" w:hAnsi="Times New Roman CYR" w:cs="Times New Roman CYR"/>
          <w:kern w:val="1"/>
          <w:sz w:val="24"/>
          <w:szCs w:val="24"/>
        </w:rPr>
        <w:t>На третьем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 xml:space="preserve"> уровне (основная школа)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в предполагаемом профиле дальнейшего обучения; для повышения образовательной и общественной активности школьников, уровня осознания ими своих целей, потребностей, возможностей, личностных качеств.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Основными задачами составления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являются: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повышения качества образования в школе;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поддержание и поощрение высокой учебной мотивации учащегося, его активности и самостоятельности;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систематизация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различными видами деятельности учащихся, включая учебную, внеурочную, научную, творческую, спортивную деятельность.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развитие навыков рефлексивной и оценочной деятельности учащихся, формирование адекватной самооценки;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формирование у учащихся умения учиться – ставить цели, планировать и организовывать собственную учебную деятельность;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создание ситуации успеха для каждого ученика;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1.10.7.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содействие дальнейшей успешной социализации учащегося.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Управление и организация текущего и промежуточного контроля осуществляется на основе мониторинга условий, обеспечивающих ведение ФГОС.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1.11.1.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Мониторинг - как один из инструментов системы управления в школе. Это система организации, сбора, хранения, обработки и распространения информации.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Мониторинг – необходимый компонент (инструмент) любого эффективного управления, который направлен на комплексное динамическое отслеживание процессов, определяющих количественно-качественные изменения: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образовательной среды,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образовательных технологий;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результатов образовательного процесса;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1.11.2.4.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эффективности управления ОУ.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Цель мониторинга: оперативное и своевременное выявление изменений в деятельности общеобразовательного учреждения по созданию необходимых условий введения федерального государственного образовательного стандарта начального общего образования для принятия объективных управленческих решений.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Содержание мониторинга включает основные показатели, по которым идет сбор информации. Основанием определения эффективности деятельности ОУ на этапе подготовки к введению ФГОС общего образования являются критерии готовности образовательного учреждения к введению ФГОС, обозначенные на федеральном уровне. К ним относятся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следующие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разработана и утверждена основная образовательная программа общего образования образовательного учреждения;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нормативная база образовательного учреждения приведена в соответствие с требованиями ФГОС (цели образовательного процесса, режим занятие, материально-техническое обеспечение и т. п.);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приведены в соответствие с требованиями ФГОС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определен список учебников и учебных пособий, используемых в образовательном процессе, в соответствии с ФГОС начального общего образования, основного общего образования;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разработаны локальные акты разного характера (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положение о внеурочной деятельности);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осуществлено повышение квалификации всех учителей;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1.11.4.7.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обеспечены кадровые, финансовые, материально-технические и иные условия реализации основной образовательной программы начального общего образования, основного общего образования в соответствии с требованиями ФГОС.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Текущая аттестация учащихся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Текущей аттестации подлежат учащиеся всех классов.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Текущая аттестация учащихся 1 класса в течение учебного года осуществляется качественно, без фиксации их достижений в классных журналах в виде отметок по пятибалльной шкале.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Текущая аттестация знаний учащихся проводится через опросы, самостоятельные и контрольные работы, зачеты и т.п. в рамках урока.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Текущая аттестация осуществляется по всем предметам учебного плана по 5-балльной системе.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2.5.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Форму текущей аттестации определяет учитель с учетом контингента учащихся, уровня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обученности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учащихся класса, содержания учебного материала, используемых им образовательных технологий и др.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Порядок выставления отметок за письменные работы: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Отметка за устный ответ выставляется на уроке.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Отметка за выполненную письменную работу заносится в классный журнал к следующему уроку;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отметка за творческие работы, изложения и др. по предметам в 5 – 9 классах – не позже чем через неделю после их проведения;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2.6.4.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отметки за сочинения, изложения и диктант с грамматическим заданием выставляются в классный журнал в виде дроби.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Итоги текущей успеваемости учащихся выставляются еженедельно в дневник ученика классными руководителями.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Периоды промежуточного контроля устанавливаются годовым календарным учебным графиком. Со 2 по 9 классы учащиеся аттестуются по четвертям. 2.9.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Учащиеся, находящиеся на длительном лечении в  учреждениях  здравоохранения, аттестуются в этих  учреждениях.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2.9.1.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 журналах фиксируются пропуски занятий во время отсутствия ребенка - 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»,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2.9.2.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Ведомость оценок из учреждений  здравоохранения прикрепляется в личное дело, копия ведомости – в журнал,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2.9.3.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оценки за четверть, год выставляются с учетом оценок из ведомости.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2.10.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Учащиеся, пропустившие 2/3 учебного времени, не аттестуются. Вопрос об их аттестации решается в индивидуальном порядке на педагогическом совете школы на основании заявления родителей (законных представителей). В случае отсутствия учащегося на протяжении всего установленного периода и (или) невозможности определения фактического уровня его предметных знаний в классном журнале делается запись 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/а» (не аттестован).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С целью повышения ответственности учащихся за результаты обучения в четверти,  производится предварительное выставление отметки по каждому предмету учебного плана за 2 недели до окончания установленного периода (в разработанной ОУ ведомости). В этом случае отметка в классном журнале не отражается. Классный руководитель знакомит учащихся и их родителей (законных представителей) с предварительными оценками за четверть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>по каждому предмету.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Учащиеся  по индивидуальным учебным планам, аттестуются только по предметам, включенным в этот план.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Отметки по итогам учебного периода (четверти) выставляются за 3 дня до его окончания.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При выставлении отметки по итогам учебного периода педагог, ведущий предмет, учитывает результаты плановых контрольных, практических, лабораторных работ, а также текущей успеваемости.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2.15.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Во 2-9 классах выставляются годовые отметки. Четвертные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,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годовые отметки выставляются за два дня до начала каникул. После решения педсовета в течение 1 рабочего дня годовые отметки выставляются в дневник учащегося классным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руководителем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и заверяется его подписью.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Промежуточная аттестация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Промежуточная аттестация учащихся – вид внутреннего контроля качества образования, проводимого школой, в результате которого фиксируется уровень освоения учащимися определенной части образовательной программы и принимается административное решение о возможности получать образование на следующем этапе обучения в данном образовательном учреждении (приказ о переводе в следующий класс, о повторном обучении, о переводе в следующий класс условно, др.)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.</w:t>
      </w:r>
      <w:proofErr w:type="gramEnd"/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Освоение образовательной программы сопровождается промежуточной аттестацией учащихся, проводимой в формах, определенных учебным планом, и в порядке, установленном образовательной организацией.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Промежуточная аттестация учащихся 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2-8 классов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проводится по окончании учебного года на основе итогов промежуточного контроля и через разные виды административных работ.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От промежуточной аттестации по итогам учебного года освобождаются учащиеся, имеющие отметку «отлично» по всем предметам, являющиеся победителями (призерами) предметных муниципальных и областных олимпиад, т.п., по рекомендации врачей, а также заболевшие в период её проведения. Список учащихся, освобождённых от промежуточной аттестации по итогам учебного года, рассматривается на педсовете и утверждается приказом директора ОУ.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Если учащийся не был аттестован в одной (или нескольких) учебно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й(</w:t>
      </w:r>
      <w:proofErr w:type="spellStart"/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ых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) четверти(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ях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), то промежуточный контроль проводится в форме собеседования, зачета, контрольной работы в конце учебного года с целью определения фактического уровня предметных знаний. В случае отсутствия учащегося на этот момент и невозможности определения фактического уровня его предметных знаний в классном журнале выставляется неудовлетворительная отметка, свидетельствующая о том, что учеником не освоена программа учебного предмета (курса) в полном объеме.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Учащиеся обязаны ликвидировать академическую задолженность.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К повторной промежуточной аттестации допускаются учащиеся,</w:t>
      </w:r>
      <w:r>
        <w:rPr>
          <w:rFonts w:ascii="Times New Roman CYR" w:hAnsi="Times New Roman CYR" w:cs="Times New Roman CYR"/>
          <w:kern w:val="1"/>
          <w:sz w:val="24"/>
          <w:szCs w:val="24"/>
        </w:rPr>
        <w:br/>
        <w:t>заболевшие в период промежуточной аттестации или получившие в ходе её неудовлетворительну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ю(</w:t>
      </w:r>
      <w:proofErr w:type="spellStart"/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ые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) отметку(и). Учащиеся, получившие на повторной промежуточной аттестации одну неудовлетворительную отметку, переводятся в следующий класс условно как имеющие академическую задолженность, получившие две и более неудовлетворительные отметки, оставляются на повторный год обучения на основе соответствующего решения педагогического совета.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3.9.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Сроки промежуточной аттестации устанавливаются приказом</w:t>
      </w:r>
      <w:r>
        <w:rPr>
          <w:rFonts w:ascii="Times New Roman CYR" w:hAnsi="Times New Roman CYR" w:cs="Times New Roman CYR"/>
          <w:kern w:val="1"/>
          <w:sz w:val="24"/>
          <w:szCs w:val="24"/>
        </w:rPr>
        <w:br/>
        <w:t>образовательного учреждения.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3.10.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Контроль осуществляется по особому расписанию, утверждаемому директором школы. График проведения контрольных работ вывешивается в конце апреля.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Тексты для проведения контрольных работ, тесты разрабатываются учителями и утверждаются на заседаниях методического совета. Весь материал сдается заместителю директора школы по учебной работе за две недели до начала аттестационного периода.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Итоги контроля учащихся оцениваются количественно по 5-балльной системе.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Отметки, полученные учащимися на промежуточной аттестации по итогам учебного года, отражаются в классных журналах на предметных страницах отдельной графой.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3.14.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По итогам промежуточной аттестации учащихся педагоги разрабатывают план ликвидации пробелов в знаниях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Годовая отметка по учебному предмету выставляется учителем на основе среднеарифметического между отметками за четверти и отметкой, полученной учащимся при промежуточном контроле по итогам учебного года. Решение педагога должно быть мотивировано и обосновано.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На основании годовых отметок по всем предметам учебного плана принимается административное решение о возможности получать образование на следующем этапе обучения (приказ о переводе в следующий класс, о повторном обучении, о переводе в следующий класс условно, др.).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Учащиеся ОУ,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комиссии либо на обучение по индивидуальному учебному плану.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Классные руководители обязаны довести до сведения учащихся и их родителей итоги аттестации, контроля и решение Педагогического совета школы о переводе учащегося, а в случае неудовлетворительных результатов учебного года или экзаменов в письменном виде под роспись родителей с указанием даты ознакомления. 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Письменное извещение родителям о неудовлетворительных результатах учебного года  хранится в образовательном учреждении.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3.19.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 случае несогласия учащихся и их родителей с выставленной годовой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3.20.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Результаты промежуточной аттестации анализируются и рассматриваются на педагогическом совета, совещании при директоре, заседаниях методических объединений, родительских собраниях, классных собраниях.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СТРУКТУРА И СОДЕРЖАНИЕ ПОРТФОЛИО УЧЕНИКА.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ученика состоит из следующих разделов: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Данные об учащемся (анкета (характеристика) учащегося (с фотографией)).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документов».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4.1.3.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творческих работ».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В первый раздел «Данные об учащемся» входят документы: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Анкета учащегося (его характеристика),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фотография учащегося (формат любой),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Другие данные об учащемся (по усмотрению родителей и педагогов)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 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документов» входят сертифицированные (документированные) индивидуальные достижения школьника: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4.3.1.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Копии документов об участии в олимпиадах, конкурсах,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4.3.2.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Социальные проекты,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4.3.3.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Копии материалов об участии ребенка в  других  мероприятиях разного уровня (школьные, муниципальные, областные, всероссийские, международные) (копи вывесок, грамот, свидетельств, сертификатов и т.п.)</w:t>
      </w:r>
      <w:proofErr w:type="gramEnd"/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4.3.4.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Результаты успеваемости (ведомость),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4.3.5.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Участие в централизованном тестировании по предметам результативность и т.д.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работ» - включает в себя: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собрание творческих, исследовательских и проектных работ ученика,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информацию о курсах,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4.4.3.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описание основных форм и направлений его учебной и творческой активности.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«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работ» оформляется в виде дневника достижений с приложениями самих работ: текстов, бумажных или электронных документов, фотографий и т.д. Сводные таблицы оформляются по свободной форме.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ОСНОВНЫЕ НАПРАВЛЕНИЯ ДЕЯТЕЛЬНОСТИ ПО ФОРМИРОВАНИЮ ПОРТФОЛИО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В формировании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участвуют: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учащиеся,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классные руководители,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учителя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-п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редметники,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педагог-психолог,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педагоги дополнительного образования,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администрация школы,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5.1.7.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родители (законные представители)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Учащиеся (совместно с родителями (законными представителями):</w:t>
      </w:r>
      <w:proofErr w:type="gramEnd"/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осуществляют заполнение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оформляют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соответствии с утвержденной образовательным учреждением структурой в папке с файлами;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могут презентовать содержание своего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 классном собрании, на родительском собрании, на педагогическом совете, на общешкольной ученической конференции.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Администрация школы: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разрабатывает и утверждает нормативно-правовую базу, обеспечивающую ведение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создает условия для мотивации педагогов к работе по новой системе оценивания;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осуществляет общее руководство деятельностью педагогического коллектива по реализации технологии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практике работы образовательного учреждения;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организует работу по реализации в практике работы школы технологии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как метода оценивания индивидуальных достижений учащихся;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5.3.5.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осуществляет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деятельностью педагогического коллектива по реализации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 xml:space="preserve">технологии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образовательном учреждении.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Классный руководитель: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оказывает помощь учащимся в процессе формирования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проводит информационную, консультативную, диагностическую работу с учащимися и их родителями по формированию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осуществляет посредническую функцию между учащимися и учителями, педагогами дополнительного образования, представителями социума в целях пополнения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осуществляет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наполняемостью и правильностью заполнения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оформляет итоговые документы;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5.4.6.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организует работу с учащимися, направленную на личностное и профессиональное самоопределение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Учителя – предметники, педагоги дополнительного образования: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проводят информационную работу с учащимися и их родителями по формированию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предоставляют учащимся места деятельности для накопления материалов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Портфолио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>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проведение олимпиад, конкурсов, конференций по предмету, изучение элективных  курсов;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разрабатывают и внедряют систему поощрений за урочную и внеурочную деятельность по предмету;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проводят экспертизу представленных работ по предмету;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5.5.6.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пишут рецензии, отзывы на учебные работы, исследовательскую деятельность.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Педагог-психолог: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5.6.1.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проводит индивидуальную диагностику учащегося;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5.6.2.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ведет  консультативную работу.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Участие и информация о присвоении призовых мест в конкурсах, олимпиадах, конференциях, соревнованиях должны быть подтверждены документально (грамоты, дипломы, свидетельства, удостоверения и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т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.д</w:t>
      </w:r>
      <w:proofErr w:type="spellEnd"/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)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Права и ответственность участников образовательного процесса при осуществлении текущего контроля успеваемости и промежуточной аттестации, контроля учащихся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Педагогические работники при осуществлении текущего контроля знаний и промежуточной аттестации учащихся имеют право: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выбора формы и методики проведения текущего контроля знаний учащегося;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выбора периодичности осуществления контроля;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Учащиеся при проведении текущего контроля и промежуточной аттестации имеют право: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На запланированное проведение письменных проверочных работ (не более трех проверочных работ в неделю);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Аргументированное объявление отметки за устный ответ до конца учебного занятия;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6.2.3.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Аргументированное объявление отметки за письменный ответ в указанные выше сроки;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Осуществление повторного контроля знаний при получении неудовлетворительной отметки за ответ;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6.2.6.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Спорные вопросы, возникшие при оценивании знаний учащихся, рассматриваются комиссией по урегулированию споров между участниками образовательных отношений.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Педагогические работники несут ответственность за мотивацию выставленной отметки учащемуся.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Делопроизводство 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Педагогические работники обязаны вести своевременные записи в классном журнале, в соответствии с указаниями к ведению на страницах, отведенных для учебного предмета.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По итогам промежуточной и итоговой аттестации, по окончании учебного года (в срок до 1 июля), все классные журналы должны быть проверены заместителем директора по УВР. На странице раздела «Замечания по ведению классного журнала» заместителем директора по учебно-воспитательной работе оставляется следующая запись: «Журнал проверен. Замечаний нет.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Передан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на хранение. Сдал (подпись заместителя директора по УВР). 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Принял (подпись лица, ответственного за ведение архива по приказу).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Классные журналы хранятся в архиве школы пять лет.</w:t>
      </w:r>
    </w:p>
    <w:p w:rsidR="00D0586B" w:rsidRPr="00B24E6D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7.4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.</w:t>
      </w:r>
      <w:r w:rsidRPr="00B24E6D">
        <w:rPr>
          <w:rFonts w:ascii="Cambria Math" w:hAnsi="Cambria Math" w:cs="Cambria Math"/>
          <w:kern w:val="1"/>
          <w:sz w:val="24"/>
          <w:szCs w:val="24"/>
        </w:rPr>
        <w:t>​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  После пятилетнего хранения из журнала изымаются страницы со сводными данными успеваемости и перевода учеников класса с последующим хранением не менее двадцати пяти лет.</w:t>
      </w:r>
    </w:p>
    <w:p w:rsidR="00D0586B" w:rsidRPr="00E00EE3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FF0000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r w:rsidRPr="00B24E6D">
        <w:rPr>
          <w:rFonts w:ascii="Times New Roman CYR" w:hAnsi="Times New Roman CYR" w:cs="Times New Roman CYR"/>
          <w:kern w:val="1"/>
          <w:sz w:val="24"/>
          <w:szCs w:val="24"/>
        </w:rPr>
        <w:t>Тексты для проведения контрольных работ, тесты для прохождения промежуточного контроля, а также его результаты хранятся не менее трех лет у заместителя директора по УВР.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Электронный журнал успеваемости/ электронный дневник является нормативно-финансовым документом. Ведение электронного журнала является обязательным для каждого педагога школы и классного руководителя наряду с бумажными носителями.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Электронный журнал успеваемости/ электронный дневник служат для решения следующих задач: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Хранение в электронном виде данных об успеваемости и посещаемости учащихся;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Создание единой базы календарно-тематического планирования по всем предметам;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Оперативный доступ к оценкам за весь период ведения журнала, по всем предметам, в любое время всеми участниками образовательного процесса;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Автоматизация создания промежуточных и итоговых отчетов учителей-предметников, классных руководителей и администрации;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Своевременное информирование родителей по вопросам успеваемости их детей;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7.7.6.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Обеспечение возможности прямого общения между учителями, администрацией, родителями и учащимися вне зависимости от их местоположения.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Должностные обязанности по ведению электронного журнала успеваемости/ электронного дневника (ЭЖ/ЭД):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Директор: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7.8.1.1.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Разрабатывает и утверждает нормативную базу по ведению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7.8.1.2.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Осуществляет контроль за ведение ЭЖ/ЭД не реже 1 раза в месяц;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7.8.1.3.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обмен информацией с учащимися и родителями (законными представителями).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Заместители директора по УВР: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Разрабатывает нормативную базу по ведению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Предоставляет реквизиты доступа администрации школы, учителям, классным руководителям, ученикам и их родителям (законным представителям);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Контролирует работоспособность системы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Осуществляет связь со службой поддержки разработчика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Консультирует пользователей ЭЖ/ЭД основным приемам работы с программным комплексом;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Анализирует данные по результативности учебного процесса и, при необходимости, корректирует его;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Осуществляет периодический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работой сотрудников по ведению ЭЖ/ЭД: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Процент участия учителей в работе;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Наполняемость текущих оценок;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Учет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пройденного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материла;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Запись домашнего задания;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Процент участия родителей и учащихся;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7.8.2.7.6.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Ежегодно делает копию баз данных ЭЖ/ЭД для хранения на внешнем носителе в течение пяти лет.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7.8.2.8.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обмен информацией с учащимися и родителями (законными представителями).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Классные руководители: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Еженедельно проверяют правильность заполнения базы данных ЭЖ/ЭД  учащихся своего класса;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Следят за актуальностью данных об учащихся;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Предоставляют реквизиты доступа родителям и учащимся ОУ;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сбор комплекта документов по обеспечению законодательных требований о защите персональных данных;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7.8.3.5.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Ведут мониторинг успешности обучения;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7.8.3.6.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Осуществляют ежедневный учет сведений о пропущенных уроках;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7.8.3.7.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Проводят обучение ля учеников и родителей (законных представителей) по работе с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7.8.3.8.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обмен информацией с обучающимися и родителями (законными представителями);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7.8.3.9.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Осуществляют контроль доступа родителей и учащихся.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Учителя-предметники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7.8.4.1.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Составляют календарно-тематическое планирование, которое размещают в ЭЖ/ЭД;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7.8.4.2.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Выставляют текущие отметки ежедневно непосредственно на уроке или после него в тот же день;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7.8.4.3.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Ежедневно заполняют данные по домашним заданиям;</w:t>
      </w:r>
    </w:p>
    <w:p w:rsidR="00D0586B" w:rsidRDefault="00D0586B" w:rsidP="00D0586B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7.8.4.4.</w:t>
      </w:r>
      <w:r>
        <w:rPr>
          <w:rFonts w:ascii="Cambria Math" w:hAnsi="Cambria Math" w:cs="Cambria Math"/>
          <w:kern w:val="1"/>
          <w:sz w:val="24"/>
          <w:szCs w:val="24"/>
        </w:rPr>
        <w:t>​</w:t>
      </w:r>
      <w:r>
        <w:rPr>
          <w:rFonts w:ascii="Times New Roman CYR" w:hAnsi="Times New Roman CYR" w:cs="Times New Roman CYR"/>
          <w:kern w:val="1"/>
          <w:sz w:val="24"/>
          <w:szCs w:val="24"/>
        </w:rPr>
        <w:t> Организуют обмен информацией с учащимися и родителями (законными представителями).</w:t>
      </w:r>
    </w:p>
    <w:p w:rsidR="00D0586B" w:rsidRDefault="00D0586B">
      <w:pPr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br w:type="page"/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  <w:r>
        <w:rPr>
          <w:rFonts w:ascii="Times New Roman CYR" w:hAnsi="Times New Roman CYR" w:cs="Times New Roman CYR"/>
          <w:color w:val="000000"/>
          <w:spacing w:val="-4"/>
        </w:rPr>
        <w:lastRenderedPageBreak/>
        <w:t xml:space="preserve">                         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  <w:spacing w:val="-4"/>
        </w:rPr>
        <w:t xml:space="preserve">                                                                                                          «УТВЕРЖДАЮ»                                                                           </w:t>
      </w:r>
      <w:r>
        <w:rPr>
          <w:rFonts w:ascii="Times New Roman CYR" w:hAnsi="Times New Roman CYR" w:cs="Times New Roman CYR"/>
          <w:spacing w:val="-4"/>
        </w:rPr>
        <w:tab/>
      </w:r>
      <w:r>
        <w:rPr>
          <w:rFonts w:ascii="Times New Roman CYR" w:hAnsi="Times New Roman CYR" w:cs="Times New Roman CYR"/>
        </w:rPr>
        <w:t xml:space="preserve">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  <w:spacing w:val="-3"/>
        </w:rPr>
      </w:pPr>
      <w:r>
        <w:rPr>
          <w:rFonts w:ascii="Times New Roman CYR" w:hAnsi="Times New Roman CYR" w:cs="Times New Roman CYR"/>
        </w:rPr>
        <w:t xml:space="preserve">педагогическим  советом                                                    директор:_________      О.С.  Елисеева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№6 от 16.06.2014г.                                                 Приказ №76а(2) от 18.06.2014г.  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</w:p>
    <w:p w:rsidR="00D0586B" w:rsidRPr="007F36BC" w:rsidRDefault="00D0586B" w:rsidP="00D0586B">
      <w:pPr>
        <w:pStyle w:val="a4"/>
        <w:tabs>
          <w:tab w:val="left" w:pos="3150"/>
        </w:tabs>
        <w:jc w:val="center"/>
        <w:rPr>
          <w:rStyle w:val="a5"/>
          <w:sz w:val="28"/>
        </w:rPr>
      </w:pPr>
      <w:r>
        <w:rPr>
          <w:rStyle w:val="a5"/>
        </w:rPr>
        <w:t xml:space="preserve">Административный регламент по предоставлению муниципальной услуги </w:t>
      </w:r>
      <w:r w:rsidRPr="007F36BC">
        <w:rPr>
          <w:rStyle w:val="a5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 </w:t>
      </w:r>
      <w:r>
        <w:rPr>
          <w:rStyle w:val="a5"/>
        </w:rPr>
        <w:t xml:space="preserve">МОУ </w:t>
      </w:r>
      <w:proofErr w:type="spellStart"/>
      <w:r>
        <w:rPr>
          <w:rStyle w:val="a5"/>
        </w:rPr>
        <w:t>Крючковская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оош</w:t>
      </w:r>
      <w:proofErr w:type="spellEnd"/>
    </w:p>
    <w:p w:rsidR="00D0586B" w:rsidRDefault="00D0586B" w:rsidP="00D0586B">
      <w:pPr>
        <w:pStyle w:val="a4"/>
        <w:tabs>
          <w:tab w:val="left" w:pos="3150"/>
        </w:tabs>
      </w:pPr>
    </w:p>
    <w:p w:rsidR="00D0586B" w:rsidRDefault="00D0586B" w:rsidP="00D0586B">
      <w:pPr>
        <w:pStyle w:val="a4"/>
        <w:tabs>
          <w:tab w:val="left" w:pos="3150"/>
        </w:tabs>
        <w:jc w:val="center"/>
      </w:pPr>
      <w:r>
        <w:rPr>
          <w:rStyle w:val="a5"/>
        </w:rPr>
        <w:t>I. Общие положения</w:t>
      </w:r>
    </w:p>
    <w:p w:rsidR="00D0586B" w:rsidRDefault="00D0586B" w:rsidP="00D0586B">
      <w:pPr>
        <w:pStyle w:val="a4"/>
        <w:tabs>
          <w:tab w:val="left" w:pos="3150"/>
        </w:tabs>
        <w:ind w:firstLine="567"/>
        <w:jc w:val="both"/>
      </w:pPr>
      <w:r>
        <w:t xml:space="preserve">1.1. Административный регламент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 (далее – Регламент) разработан в целях </w:t>
      </w:r>
      <w:r w:rsidRPr="00520920">
        <w:t xml:space="preserve">повышения качества и доступности </w:t>
      </w:r>
      <w:r>
        <w:t>предоставления муниципальной услуги.</w:t>
      </w:r>
    </w:p>
    <w:p w:rsidR="00D0586B" w:rsidRPr="006B37EB" w:rsidRDefault="00D0586B" w:rsidP="00D058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Регламент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предоставления муниципальной услуги определяет порядок взаимодействия,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текущей успеваемости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ся, ведение электронного дневника и электронного журнала успеваемости </w:t>
      </w:r>
      <w:r w:rsidRPr="006B37E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D0586B" w:rsidRPr="006B37EB" w:rsidRDefault="00D0586B" w:rsidP="00D0586B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sz w:val="24"/>
          <w:szCs w:val="24"/>
        </w:rPr>
        <w:t xml:space="preserve">1.3. Основные понятия, используемые в настоящем административном регламенте: </w:t>
      </w:r>
    </w:p>
    <w:p w:rsidR="00D0586B" w:rsidRPr="006B37EB" w:rsidRDefault="00D0586B" w:rsidP="00D058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6B37EB">
        <w:rPr>
          <w:rFonts w:ascii="Times New Roman" w:hAnsi="Times New Roman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Крючковская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>,</w:t>
      </w:r>
      <w:proofErr w:type="gramEnd"/>
      <w:r w:rsidRPr="006B37EB">
        <w:rPr>
          <w:rFonts w:ascii="Times New Roman" w:hAnsi="Times New Roman"/>
          <w:sz w:val="24"/>
          <w:szCs w:val="24"/>
        </w:rPr>
        <w:t xml:space="preserve"> предоставляющего муниципальную услугу; </w:t>
      </w:r>
    </w:p>
    <w:p w:rsidR="00D0586B" w:rsidRPr="006B37EB" w:rsidRDefault="00D0586B" w:rsidP="00D0586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7EB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B37EB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или письменной форме;</w:t>
      </w:r>
    </w:p>
    <w:p w:rsidR="00D0586B" w:rsidRPr="00A13B13" w:rsidRDefault="00D0586B" w:rsidP="00D0586B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A13B13">
        <w:rPr>
          <w:b/>
        </w:rPr>
        <w:t>административный регламент</w:t>
      </w:r>
      <w:r w:rsidRPr="00A13B13">
        <w:t xml:space="preserve"> – нормативный правовой акт, устанавливающий </w:t>
      </w:r>
      <w:r w:rsidRPr="00A13B13">
        <w:rPr>
          <w:color w:val="000000"/>
        </w:rPr>
        <w:t>обязательные требования, обеспечивающие необходимый уровень доступности муниципальной услуги в целом, а также на каждом этапе её предоставления, включая обращение за муниципальной услугой, оформление документов  и их  регистрацию, получение муниципальной услуги, и рассмотрение жалоб (претензий) получателей муниципальной услуги;</w:t>
      </w:r>
    </w:p>
    <w:p w:rsidR="00D0586B" w:rsidRPr="00A13B13" w:rsidRDefault="00D0586B" w:rsidP="00D0586B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Cs/>
          <w:color w:val="000000"/>
          <w:kern w:val="36"/>
        </w:rPr>
      </w:pPr>
      <w:r w:rsidRPr="00A13B13">
        <w:rPr>
          <w:b/>
          <w:bCs/>
          <w:color w:val="000000"/>
          <w:kern w:val="36"/>
        </w:rPr>
        <w:t xml:space="preserve">электронный журнал – </w:t>
      </w:r>
      <w:r w:rsidRPr="00A13B13">
        <w:rPr>
          <w:bCs/>
          <w:color w:val="000000"/>
          <w:kern w:val="36"/>
        </w:rPr>
        <w:t>комплекс программно-аппаратных средств, отражающих единое информационно-образовательное пространство общеобразовательно</w:t>
      </w:r>
      <w:r>
        <w:rPr>
          <w:bCs/>
          <w:color w:val="000000"/>
          <w:kern w:val="36"/>
        </w:rPr>
        <w:t xml:space="preserve">й </w:t>
      </w:r>
      <w:r>
        <w:rPr>
          <w:bCs/>
          <w:color w:val="000000"/>
          <w:kern w:val="36"/>
        </w:rPr>
        <w:lastRenderedPageBreak/>
        <w:t>организации</w:t>
      </w:r>
      <w:r w:rsidRPr="00A13B13">
        <w:rPr>
          <w:bCs/>
          <w:color w:val="000000"/>
          <w:kern w:val="36"/>
        </w:rPr>
        <w:t>, с возможностью доступа через Интернет, доступный зарегистрированным пользователям.</w:t>
      </w:r>
    </w:p>
    <w:p w:rsidR="00D0586B" w:rsidRPr="00C708F0" w:rsidRDefault="00D0586B" w:rsidP="00D0586B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 w:rsidRPr="00A13B13">
        <w:rPr>
          <w:b/>
          <w:bCs/>
          <w:color w:val="000000"/>
          <w:kern w:val="36"/>
        </w:rPr>
        <w:t xml:space="preserve">электронный дневник – </w:t>
      </w:r>
      <w:r w:rsidRPr="00A13B13">
        <w:rPr>
          <w:bCs/>
          <w:color w:val="000000"/>
          <w:kern w:val="36"/>
        </w:rPr>
        <w:t>комплекс программно-аппаратных средств, используемых для предоставления через интернет-портал и (или) SMS-сообщения оперативной информации родителям (законным представителям) учащегося, учащемуся, связанной с процессом обучения</w:t>
      </w:r>
      <w:r>
        <w:rPr>
          <w:bCs/>
          <w:color w:val="000000"/>
          <w:kern w:val="36"/>
        </w:rPr>
        <w:t>;</w:t>
      </w:r>
    </w:p>
    <w:p w:rsidR="00D0586B" w:rsidRPr="00DC0887" w:rsidRDefault="00D0586B" w:rsidP="00D0586B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>
        <w:rPr>
          <w:b/>
          <w:bCs/>
          <w:color w:val="000000"/>
          <w:kern w:val="36"/>
        </w:rPr>
        <w:t>документированная информация</w:t>
      </w:r>
      <w:r>
        <w:rPr>
          <w:bCs/>
          <w:color w:val="000000"/>
          <w:kern w:val="36"/>
        </w:rPr>
        <w:t xml:space="preserve"> – зафиксированная на материальном носителе информация с реквизитами, позволяющими ее идентифицировать;</w:t>
      </w:r>
    </w:p>
    <w:p w:rsidR="00D0586B" w:rsidRPr="00472396" w:rsidRDefault="00D0586B" w:rsidP="00D058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396">
        <w:rPr>
          <w:rFonts w:ascii="Times New Roman" w:hAnsi="Times New Roman"/>
          <w:sz w:val="24"/>
          <w:szCs w:val="24"/>
        </w:rPr>
        <w:t xml:space="preserve">1.4. Разработчик Регламента - ответственный за организацию предоставления муниципальной услуги - </w:t>
      </w:r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общеобразовательное учреждение </w:t>
      </w:r>
      <w:proofErr w:type="spellStart"/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>Крючковская</w:t>
      </w:r>
      <w:proofErr w:type="spellEnd"/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общеобразовательная школа (далее – общеобразовательная организация</w:t>
      </w:r>
      <w:proofErr w:type="gramStart"/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586B" w:rsidRPr="00472396" w:rsidRDefault="00D0586B" w:rsidP="00D058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Информирование о порядке предоставления услуги осуществляется заместителем директора по УВР (далее - Завуч)</w:t>
      </w:r>
    </w:p>
    <w:p w:rsidR="00D0586B" w:rsidRPr="00472396" w:rsidRDefault="00D0586B" w:rsidP="00D0586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Завуч предоставляет информацию:</w:t>
      </w:r>
    </w:p>
    <w:p w:rsidR="00D0586B" w:rsidRPr="00472396" w:rsidRDefault="00D0586B" w:rsidP="00D058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местонахождении и графике работы общеобразовательной организации;</w:t>
      </w:r>
    </w:p>
    <w:p w:rsidR="00D0586B" w:rsidRPr="00472396" w:rsidRDefault="00D0586B" w:rsidP="00D058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номерах справочных телефонов общеобразовательной организации;</w:t>
      </w:r>
    </w:p>
    <w:p w:rsidR="00D0586B" w:rsidRPr="00472396" w:rsidRDefault="00D0586B" w:rsidP="00D058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получения информации заявителем по вопросам предоставления услуги.</w:t>
      </w:r>
    </w:p>
    <w:p w:rsidR="00D0586B" w:rsidRPr="00472396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  <w:lang w:eastAsia="ru-RU"/>
        </w:rPr>
        <w:t xml:space="preserve">1.6. Местонахождение Школы : </w:t>
      </w:r>
      <w:r w:rsidRPr="00472396">
        <w:rPr>
          <w:rFonts w:ascii="Times New Roman" w:hAnsi="Times New Roman" w:cs="Times New Roman"/>
          <w:sz w:val="24"/>
          <w:szCs w:val="24"/>
        </w:rPr>
        <w:t xml:space="preserve">171230 Тверская область,  </w:t>
      </w:r>
      <w:proofErr w:type="spellStart"/>
      <w:r w:rsidRPr="00472396">
        <w:rPr>
          <w:rFonts w:ascii="Times New Roman" w:hAnsi="Times New Roman" w:cs="Times New Roman"/>
          <w:sz w:val="24"/>
          <w:szCs w:val="24"/>
        </w:rPr>
        <w:t>Лихославльский</w:t>
      </w:r>
      <w:proofErr w:type="spellEnd"/>
      <w:r w:rsidRPr="00472396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472396">
        <w:rPr>
          <w:rFonts w:ascii="Times New Roman" w:hAnsi="Times New Roman" w:cs="Times New Roman"/>
          <w:sz w:val="24"/>
          <w:szCs w:val="24"/>
        </w:rPr>
        <w:t>Крючково</w:t>
      </w:r>
      <w:proofErr w:type="spellEnd"/>
      <w:r w:rsidRPr="00472396">
        <w:rPr>
          <w:rFonts w:ascii="Times New Roman" w:hAnsi="Times New Roman" w:cs="Times New Roman"/>
          <w:sz w:val="24"/>
          <w:szCs w:val="24"/>
        </w:rPr>
        <w:t>,  пер. Школьный</w:t>
      </w:r>
      <w:proofErr w:type="gramStart"/>
      <w:r w:rsidRPr="004723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2396">
        <w:rPr>
          <w:rFonts w:ascii="Times New Roman" w:hAnsi="Times New Roman" w:cs="Times New Roman"/>
          <w:sz w:val="24"/>
          <w:szCs w:val="24"/>
        </w:rPr>
        <w:t xml:space="preserve"> дом 10..</w:t>
      </w:r>
    </w:p>
    <w:p w:rsidR="00D0586B" w:rsidRPr="00472396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</w:rPr>
        <w:t>Номер телефонов для справок: 8 (48261) 2-66-47</w:t>
      </w:r>
    </w:p>
    <w:p w:rsidR="00D0586B" w:rsidRPr="00472396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</w:rPr>
        <w:t>Факс: 8 (48261) 2-66-47</w:t>
      </w:r>
    </w:p>
    <w:p w:rsidR="00D0586B" w:rsidRPr="00472396" w:rsidRDefault="00D0586B" w:rsidP="00D0586B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72396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5" w:history="1">
        <w:r w:rsidRPr="00472396">
          <w:rPr>
            <w:rStyle w:val="a3"/>
            <w:rFonts w:ascii="Times New Roman" w:hAnsi="Times New Roman"/>
            <w:color w:val="auto"/>
            <w:sz w:val="24"/>
            <w:szCs w:val="24"/>
          </w:rPr>
          <w:t>krjuchkovoschool@mail.ru</w:t>
        </w:r>
      </w:hyperlink>
    </w:p>
    <w:p w:rsidR="00D0586B" w:rsidRPr="00472396" w:rsidRDefault="00D0586B" w:rsidP="00D0586B">
      <w:pPr>
        <w:jc w:val="both"/>
        <w:rPr>
          <w:rFonts w:ascii="Times New Roman" w:hAnsi="Times New Roman"/>
          <w:sz w:val="24"/>
          <w:szCs w:val="24"/>
        </w:rPr>
      </w:pPr>
      <w:r w:rsidRPr="00472396">
        <w:rPr>
          <w:rFonts w:ascii="Times New Roman" w:hAnsi="Times New Roman"/>
          <w:sz w:val="24"/>
          <w:szCs w:val="24"/>
        </w:rPr>
        <w:t>Адрес сайта в сети Интернет: http://www</w:t>
      </w:r>
      <w:r w:rsidRPr="00472396">
        <w:rPr>
          <w:rStyle w:val="apple-style-span"/>
          <w:rFonts w:ascii="Times New Roman" w:hAnsi="Times New Roman"/>
          <w:sz w:val="24"/>
          <w:szCs w:val="24"/>
        </w:rPr>
        <w:t>kruchkovo.ucoz.ru</w:t>
      </w:r>
    </w:p>
    <w:p w:rsidR="00D0586B" w:rsidRPr="00A13B13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Режим  работы: понедельник, вторник, среда, четверг, пятница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Pr="00A13B13">
        <w:rPr>
          <w:rFonts w:ascii="Times New Roman" w:hAnsi="Times New Roman" w:cs="Times New Roman"/>
          <w:sz w:val="24"/>
          <w:szCs w:val="24"/>
        </w:rPr>
        <w:t xml:space="preserve"> с 8.00 – 17.00, </w:t>
      </w:r>
    </w:p>
    <w:p w:rsidR="00D0586B" w:rsidRPr="00A13B13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Выходной: </w:t>
      </w:r>
      <w:r w:rsidRPr="00A13B13">
        <w:rPr>
          <w:rFonts w:ascii="Times New Roman" w:hAnsi="Times New Roman" w:cs="Times New Roman"/>
          <w:sz w:val="24"/>
          <w:szCs w:val="24"/>
        </w:rPr>
        <w:t xml:space="preserve"> воскресенье.</w:t>
      </w:r>
    </w:p>
    <w:p w:rsidR="00D0586B" w:rsidRPr="002252D8" w:rsidRDefault="00D0586B" w:rsidP="00D0586B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B13">
        <w:t> </w:t>
      </w:r>
      <w:bookmarkStart w:id="0" w:name="sub_2005"/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муниципальной услуги «</w:t>
      </w:r>
      <w:r w:rsidRPr="002252D8">
        <w:rPr>
          <w:rStyle w:val="a5"/>
          <w:rFonts w:ascii="Times New Roman" w:hAnsi="Times New Roman"/>
          <w:b w:val="0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Style w:val="a5"/>
          <w:rFonts w:ascii="Times New Roman" w:hAnsi="Times New Roman"/>
          <w:b w:val="0"/>
          <w:sz w:val="24"/>
        </w:rPr>
        <w:t xml:space="preserve"> МОУ </w:t>
      </w:r>
      <w:proofErr w:type="spellStart"/>
      <w:r>
        <w:rPr>
          <w:rStyle w:val="a5"/>
          <w:rFonts w:ascii="Times New Roman" w:hAnsi="Times New Roman"/>
          <w:b w:val="0"/>
          <w:sz w:val="24"/>
        </w:rPr>
        <w:t>Крючковская</w:t>
      </w:r>
      <w:proofErr w:type="spellEnd"/>
      <w:r>
        <w:rPr>
          <w:rStyle w:val="a5"/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Style w:val="a5"/>
          <w:rFonts w:ascii="Times New Roman" w:hAnsi="Times New Roman"/>
          <w:b w:val="0"/>
          <w:sz w:val="24"/>
        </w:rPr>
        <w:t>оош</w:t>
      </w:r>
      <w:proofErr w:type="spellEnd"/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муниципальная услуга) в электронном виде </w:t>
      </w:r>
      <w:r w:rsidRPr="002252D8">
        <w:rPr>
          <w:rFonts w:ascii="Times New Roman" w:hAnsi="Times New Roman"/>
          <w:sz w:val="24"/>
          <w:szCs w:val="24"/>
        </w:rPr>
        <w:t xml:space="preserve">осуществляется с использованием информационно-телекоммуникационных технологий с </w:t>
      </w:r>
      <w:r w:rsidRPr="00E9078F">
        <w:rPr>
          <w:rFonts w:ascii="Times New Roman" w:hAnsi="Times New Roman"/>
          <w:sz w:val="24"/>
          <w:szCs w:val="24"/>
        </w:rPr>
        <w:t xml:space="preserve">применением </w:t>
      </w:r>
      <w:r w:rsidRPr="00E9078F">
        <w:rPr>
          <w:rFonts w:ascii="Times New Roman" w:hAnsi="Times New Roman"/>
          <w:sz w:val="24"/>
        </w:rPr>
        <w:t>автоматизированной информационной системы электронный дневник, электронный журнал успеваемости</w:t>
      </w:r>
      <w:r>
        <w:rPr>
          <w:rFonts w:ascii="Times New Roman" w:hAnsi="Times New Roman"/>
          <w:sz w:val="24"/>
        </w:rPr>
        <w:t xml:space="preserve"> </w:t>
      </w:r>
      <w:r w:rsidRPr="00C708F0">
        <w:rPr>
          <w:rFonts w:ascii="Times New Roman" w:hAnsi="Times New Roman"/>
          <w:sz w:val="24"/>
          <w:szCs w:val="26"/>
        </w:rPr>
        <w:t xml:space="preserve">содержащей </w:t>
      </w:r>
      <w:r w:rsidRPr="00C708F0">
        <w:rPr>
          <w:rFonts w:ascii="Times New Roman" w:hAnsi="Times New Roman"/>
          <w:color w:val="000000"/>
          <w:sz w:val="24"/>
          <w:szCs w:val="26"/>
        </w:rPr>
        <w:t>комплекс взаимосвязанных компонентов: база данных, представленная в виде документированной информации.</w:t>
      </w:r>
      <w:proofErr w:type="gramEnd"/>
    </w:p>
    <w:p w:rsidR="00D0586B" w:rsidRPr="0002456F" w:rsidRDefault="00D0586B" w:rsidP="00D0586B">
      <w:pPr>
        <w:spacing w:before="131" w:after="0" w:line="240" w:lineRule="auto"/>
        <w:ind w:right="13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Заявителями могут быть граждане Российской Федерации, иностранные граждане, являющиеся родителями (законными представителями, действующими на основании решения органа опеки и попечительства об установлении опеки) учащихся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заявители) или их уполномоченные представители (при предоставлении доверенности, заверенной родителем (законным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представителем)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- заявители).</w:t>
      </w:r>
      <w:proofErr w:type="gramEnd"/>
    </w:p>
    <w:bookmarkEnd w:id="0"/>
    <w:p w:rsidR="00D0586B" w:rsidRPr="00A13B13" w:rsidRDefault="00D0586B" w:rsidP="00D0586B">
      <w:pPr>
        <w:pStyle w:val="a4"/>
        <w:tabs>
          <w:tab w:val="left" w:pos="3150"/>
        </w:tabs>
        <w:spacing w:before="0" w:beforeAutospacing="0" w:after="0" w:afterAutospacing="0"/>
      </w:pP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</w:rPr>
        <w:t>II. Стандарт предоставления муниципальной услуги</w:t>
      </w:r>
    </w:p>
    <w:p w:rsidR="00D0586B" w:rsidRDefault="00D0586B" w:rsidP="00D0586B">
      <w:pPr>
        <w:pStyle w:val="a4"/>
        <w:tabs>
          <w:tab w:val="left" w:pos="3150"/>
        </w:tabs>
        <w:ind w:firstLine="567"/>
        <w:jc w:val="both"/>
      </w:pPr>
      <w:r>
        <w:t>2.1. Наименование муниципальной услуги –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F31B6">
        <w:rPr>
          <w:b/>
        </w:rPr>
        <w:t xml:space="preserve"> </w:t>
      </w:r>
      <w:r>
        <w:rPr>
          <w:rStyle w:val="a5"/>
          <w:b w:val="0"/>
        </w:rPr>
        <w:t xml:space="preserve"> МОУ </w:t>
      </w:r>
      <w:proofErr w:type="spellStart"/>
      <w:r>
        <w:rPr>
          <w:rStyle w:val="a5"/>
          <w:b w:val="0"/>
        </w:rPr>
        <w:t>Крючковская</w:t>
      </w:r>
      <w:proofErr w:type="spellEnd"/>
      <w:r>
        <w:rPr>
          <w:rStyle w:val="a5"/>
          <w:b w:val="0"/>
        </w:rPr>
        <w:t xml:space="preserve"> </w:t>
      </w:r>
      <w:proofErr w:type="spellStart"/>
      <w:r>
        <w:rPr>
          <w:rStyle w:val="a5"/>
          <w:b w:val="0"/>
        </w:rPr>
        <w:t>оош</w:t>
      </w:r>
      <w:proofErr w:type="spellEnd"/>
      <w:r>
        <w:rPr>
          <w:rStyle w:val="a5"/>
          <w:b w:val="0"/>
        </w:rPr>
        <w:t>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kern w:val="36"/>
          <w:sz w:val="26"/>
          <w:szCs w:val="26"/>
        </w:rPr>
      </w:pPr>
      <w:r>
        <w:t xml:space="preserve">2.2. Органом, предоставляющим муниципальную услугу, является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.</w:t>
      </w:r>
      <w:r w:rsidRPr="00A13B13">
        <w:rPr>
          <w:b/>
          <w:bCs/>
          <w:color w:val="000000"/>
          <w:kern w:val="36"/>
          <w:sz w:val="26"/>
          <w:szCs w:val="26"/>
          <w:highlight w:val="yellow"/>
        </w:rPr>
        <w:t xml:space="preserve"> </w:t>
      </w:r>
    </w:p>
    <w:p w:rsidR="00D0586B" w:rsidRPr="00A13B13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sz w:val="22"/>
        </w:rPr>
      </w:pPr>
      <w:r w:rsidRPr="00A13B13">
        <w:rPr>
          <w:bCs/>
          <w:color w:val="000000"/>
          <w:kern w:val="36"/>
          <w:szCs w:val="26"/>
        </w:rPr>
        <w:lastRenderedPageBreak/>
        <w:t>Ответствен</w:t>
      </w:r>
      <w:r>
        <w:rPr>
          <w:bCs/>
          <w:color w:val="000000"/>
          <w:kern w:val="36"/>
          <w:szCs w:val="26"/>
        </w:rPr>
        <w:t>ным</w:t>
      </w:r>
      <w:r w:rsidRPr="00A13B13">
        <w:rPr>
          <w:bCs/>
          <w:color w:val="000000"/>
          <w:kern w:val="36"/>
          <w:szCs w:val="26"/>
        </w:rPr>
        <w:t xml:space="preserve"> за предостав</w:t>
      </w:r>
      <w:r>
        <w:rPr>
          <w:bCs/>
          <w:color w:val="000000"/>
          <w:kern w:val="36"/>
          <w:szCs w:val="26"/>
        </w:rPr>
        <w:t xml:space="preserve">ление муниципальной услуги является директор школы </w:t>
      </w:r>
      <w:r w:rsidRPr="00A13B13">
        <w:rPr>
          <w:bCs/>
          <w:color w:val="000000"/>
          <w:kern w:val="36"/>
          <w:szCs w:val="26"/>
        </w:rPr>
        <w:t xml:space="preserve"> </w:t>
      </w:r>
      <w:r>
        <w:rPr>
          <w:bCs/>
          <w:color w:val="000000"/>
          <w:kern w:val="36"/>
          <w:szCs w:val="26"/>
        </w:rPr>
        <w:t>в соответствии с компетенцией, предусмотренной законодательством РФ.</w:t>
      </w:r>
    </w:p>
    <w:p w:rsidR="00D0586B" w:rsidRPr="002252D8" w:rsidRDefault="00D0586B" w:rsidP="00D0586B">
      <w:pPr>
        <w:pStyle w:val="a4"/>
        <w:tabs>
          <w:tab w:val="left" w:pos="3150"/>
        </w:tabs>
        <w:spacing w:before="0" w:beforeAutospacing="0" w:after="240" w:afterAutospacing="0"/>
        <w:ind w:firstLine="567"/>
        <w:jc w:val="both"/>
        <w:rPr>
          <w:bCs/>
          <w:color w:val="000000"/>
          <w:kern w:val="36"/>
          <w:szCs w:val="26"/>
        </w:rPr>
      </w:pPr>
      <w:r w:rsidRPr="00831247">
        <w:rPr>
          <w:bCs/>
          <w:color w:val="000000"/>
          <w:kern w:val="36"/>
          <w:szCs w:val="26"/>
        </w:rPr>
        <w:t>Сведения о мес</w:t>
      </w:r>
      <w:r>
        <w:rPr>
          <w:bCs/>
          <w:color w:val="000000"/>
          <w:kern w:val="36"/>
          <w:szCs w:val="26"/>
        </w:rPr>
        <w:t>тонахождении общеобразовательной организации, номера контактного телефона</w:t>
      </w:r>
      <w:r w:rsidRPr="00831247">
        <w:rPr>
          <w:bCs/>
          <w:color w:val="000000"/>
          <w:kern w:val="36"/>
          <w:szCs w:val="26"/>
        </w:rPr>
        <w:t>, адрес эле</w:t>
      </w:r>
      <w:r>
        <w:rPr>
          <w:bCs/>
          <w:color w:val="000000"/>
          <w:kern w:val="36"/>
          <w:szCs w:val="26"/>
        </w:rPr>
        <w:t>ктронной почты, а также сведение о руководителе</w:t>
      </w:r>
      <w:r w:rsidRPr="00831247">
        <w:rPr>
          <w:bCs/>
          <w:color w:val="000000"/>
          <w:kern w:val="36"/>
          <w:szCs w:val="26"/>
        </w:rPr>
        <w:t xml:space="preserve"> прилагаются (приложение № 1)</w:t>
      </w:r>
      <w:r>
        <w:rPr>
          <w:bCs/>
          <w:color w:val="000000"/>
          <w:kern w:val="36"/>
          <w:szCs w:val="26"/>
        </w:rPr>
        <w:t>.</w:t>
      </w:r>
      <w:r w:rsidRPr="002252D8">
        <w:rPr>
          <w:bCs/>
          <w:color w:val="000000"/>
          <w:kern w:val="36"/>
          <w:szCs w:val="26"/>
        </w:rPr>
        <w:t xml:space="preserve"> </w:t>
      </w:r>
    </w:p>
    <w:p w:rsidR="00D0586B" w:rsidRPr="000A3CFB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2.3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журнала, электронного дневника, включающей совокупность сведений следующего состава:</w:t>
      </w:r>
    </w:p>
    <w:p w:rsidR="00D0586B" w:rsidRPr="000A3CFB" w:rsidRDefault="00D0586B" w:rsidP="00D0586B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proofErr w:type="gramStart"/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ходе и содержании образовательного процесса, в том числе годовой календарный учебный график, расписание уроков (занятий) на текущий учебный период, перечень изучаемы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х тем и содержание выдаваемых уча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щемуся домашних заданий на уроках текущего учебного периода;</w:t>
      </w:r>
      <w:proofErr w:type="gramEnd"/>
    </w:p>
    <w:p w:rsidR="00D0586B" w:rsidRPr="000A3CFB" w:rsidRDefault="00D0586B" w:rsidP="00D0586B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результаты текущего контроля успеваемос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ти и промежуточной аттестации 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D0586B" w:rsidRPr="000A3CFB" w:rsidRDefault="00D0586B" w:rsidP="00D0586B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посещаемости уроков (занятий) учащимся за текущий учебный период.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2.4. Сроки предоставления муниципальной услуги</w:t>
      </w:r>
    </w:p>
    <w:p w:rsidR="00D0586B" w:rsidRPr="000A3CFB" w:rsidRDefault="00D0586B" w:rsidP="00D0586B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6"/>
        </w:rPr>
      </w:pPr>
      <w:r w:rsidRPr="000A3CFB">
        <w:rPr>
          <w:rFonts w:ascii="Times New Roman" w:hAnsi="Times New Roman"/>
          <w:sz w:val="24"/>
          <w:szCs w:val="26"/>
        </w:rPr>
        <w:t xml:space="preserve">Срок непосредственного предоставления муниципальной услуги </w:t>
      </w:r>
      <w:r>
        <w:rPr>
          <w:rFonts w:ascii="Times New Roman" w:hAnsi="Times New Roman"/>
          <w:sz w:val="24"/>
          <w:szCs w:val="26"/>
        </w:rPr>
        <w:t xml:space="preserve">в течение 30 дней </w:t>
      </w:r>
      <w:r w:rsidRPr="000A3CFB">
        <w:rPr>
          <w:rFonts w:ascii="Times New Roman" w:hAnsi="Times New Roman"/>
          <w:sz w:val="24"/>
          <w:szCs w:val="26"/>
        </w:rPr>
        <w:t xml:space="preserve"> с момента подачи заявителем письменного </w:t>
      </w:r>
      <w:r>
        <w:rPr>
          <w:rFonts w:ascii="Times New Roman" w:hAnsi="Times New Roman"/>
          <w:sz w:val="24"/>
          <w:szCs w:val="26"/>
        </w:rPr>
        <w:t xml:space="preserve">заявления о предоставлении </w:t>
      </w:r>
      <w:r w:rsidRPr="000A3CFB">
        <w:rPr>
          <w:rFonts w:ascii="Times New Roman" w:hAnsi="Times New Roman"/>
          <w:sz w:val="24"/>
          <w:szCs w:val="26"/>
        </w:rPr>
        <w:t>муниципальной</w:t>
      </w:r>
      <w:r>
        <w:rPr>
          <w:rFonts w:ascii="Times New Roman" w:hAnsi="Times New Roman"/>
          <w:sz w:val="24"/>
          <w:szCs w:val="26"/>
        </w:rPr>
        <w:t xml:space="preserve"> услуги, </w:t>
      </w:r>
      <w:r w:rsidRPr="000A3CFB">
        <w:rPr>
          <w:rFonts w:ascii="Times New Roman" w:hAnsi="Times New Roman"/>
          <w:sz w:val="24"/>
          <w:szCs w:val="26"/>
        </w:rPr>
        <w:t xml:space="preserve">согласия </w:t>
      </w:r>
      <w:r w:rsidRPr="000A3CFB">
        <w:rPr>
          <w:rFonts w:ascii="Times New Roman" w:hAnsi="Times New Roman"/>
          <w:sz w:val="24"/>
          <w:szCs w:val="28"/>
        </w:rPr>
        <w:t xml:space="preserve">на </w:t>
      </w:r>
      <w:r w:rsidRPr="000A3CFB">
        <w:rPr>
          <w:rFonts w:ascii="Times New Roman" w:hAnsi="Times New Roman"/>
          <w:sz w:val="24"/>
          <w:szCs w:val="26"/>
        </w:rPr>
        <w:t>обработку персональных данных своего ребенка (своих) с применением автоматизированной инфо</w:t>
      </w:r>
      <w:r>
        <w:rPr>
          <w:rFonts w:ascii="Times New Roman" w:hAnsi="Times New Roman"/>
          <w:sz w:val="24"/>
          <w:szCs w:val="26"/>
        </w:rPr>
        <w:t>рмационной системы</w:t>
      </w:r>
      <w:r w:rsidRPr="000A3CFB">
        <w:rPr>
          <w:rFonts w:ascii="Times New Roman" w:hAnsi="Times New Roman"/>
          <w:sz w:val="24"/>
          <w:szCs w:val="26"/>
        </w:rPr>
        <w:t xml:space="preserve"> на период нормативных сроков освоения основных общеобразовательных программ начального общего, основного общего, среднего общего образования.</w:t>
      </w:r>
    </w:p>
    <w:p w:rsidR="00D0586B" w:rsidRPr="00FB595A" w:rsidRDefault="00D0586B" w:rsidP="00D058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hAnsi="Times New Roman"/>
          <w:sz w:val="24"/>
          <w:szCs w:val="24"/>
        </w:rPr>
        <w:t xml:space="preserve">2.5. </w:t>
      </w: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основаниями для предоставления муниципальной услуги являются:</w:t>
      </w:r>
    </w:p>
    <w:p w:rsidR="00D0586B" w:rsidRPr="00FB595A" w:rsidRDefault="00D0586B" w:rsidP="00D0586B">
      <w:pPr>
        <w:pStyle w:val="a4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FB595A">
        <w:rPr>
          <w:color w:val="000000"/>
        </w:rPr>
        <w:t>«Конституция Российской Федерации» (принятая всенародным голосованием 12.12.1993) (с учетом поправок, внесенных Законами РФ о поправках к Ко</w:t>
      </w:r>
      <w:r>
        <w:rPr>
          <w:color w:val="000000"/>
        </w:rPr>
        <w:t>н</w:t>
      </w:r>
      <w:r w:rsidRPr="00FB595A">
        <w:rPr>
          <w:color w:val="000000"/>
        </w:rPr>
        <w:t>ституции РФ от 30.12.2008г. №6-ФКЗ, от 30.12.2008 №7-ФКЗ);</w:t>
      </w:r>
    </w:p>
    <w:p w:rsidR="00D0586B" w:rsidRPr="00FB595A" w:rsidRDefault="00D0586B" w:rsidP="00D05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№152 «О персональных данных»;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Закон Российской Федерации от 07.02.1992 № 2300-1 «О защите прав потребителей»;</w:t>
      </w:r>
    </w:p>
    <w:p w:rsidR="00D0586B" w:rsidRDefault="00D0586B" w:rsidP="00D0586B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от 2 мая 2006 года № 59-ФЗ «О порядке рассмотрения обращений граждан Российской Федерации»;</w:t>
      </w:r>
    </w:p>
    <w:p w:rsidR="00D0586B" w:rsidRPr="00FB595A" w:rsidRDefault="00D0586B" w:rsidP="00D05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муниципальной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D0586B" w:rsidRPr="00FB595A" w:rsidRDefault="00D0586B" w:rsidP="00D05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595A">
        <w:rPr>
          <w:rFonts w:ascii="Times New Roman" w:hAnsi="Times New Roman"/>
          <w:sz w:val="24"/>
          <w:szCs w:val="24"/>
        </w:rPr>
        <w:t>Учебные планы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D0586B" w:rsidRDefault="00D0586B" w:rsidP="00D05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</w:t>
      </w:r>
      <w:r w:rsidRPr="00FB595A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D0586B" w:rsidRDefault="00D0586B" w:rsidP="00D05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общеобразовательной организации, регламентирующие периодичность и порядок текущего контроля успеваемости и промежуточной аттестации учащихся;</w:t>
      </w:r>
    </w:p>
    <w:p w:rsidR="00D0586B" w:rsidRPr="00FB595A" w:rsidRDefault="00D0586B" w:rsidP="00D058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Локальные акты общеобразовательной организации, регламентирующие индивидуальный учет результатов освоения учащимися образовательных </w:t>
      </w:r>
      <w:r>
        <w:rPr>
          <w:rFonts w:ascii="Times New Roman" w:hAnsi="Times New Roman"/>
          <w:sz w:val="24"/>
          <w:szCs w:val="24"/>
        </w:rPr>
        <w:lastRenderedPageBreak/>
        <w:t>программ, а также хранение в архивах информации об этих результатах на бумажных и (или) электронных носителях;</w:t>
      </w:r>
    </w:p>
    <w:p w:rsidR="00D0586B" w:rsidRPr="00FB595A" w:rsidRDefault="00D0586B" w:rsidP="00D0586B">
      <w:pPr>
        <w:numPr>
          <w:ilvl w:val="0"/>
          <w:numId w:val="12"/>
        </w:numPr>
        <w:tabs>
          <w:tab w:val="left" w:pos="709"/>
        </w:tabs>
        <w:spacing w:before="100" w:beforeAutospacing="1" w:after="100" w:afterAutospacing="1" w:line="240" w:lineRule="auto"/>
        <w:jc w:val="both"/>
      </w:pPr>
      <w:r w:rsidRPr="00FB595A">
        <w:rPr>
          <w:rFonts w:ascii="Times New Roman" w:hAnsi="Times New Roman"/>
          <w:sz w:val="24"/>
          <w:szCs w:val="24"/>
        </w:rPr>
        <w:t>иные нормативные правовые акты.</w:t>
      </w:r>
    </w:p>
    <w:p w:rsidR="00D0586B" w:rsidRDefault="00D0586B" w:rsidP="00D0586B">
      <w:pPr>
        <w:pStyle w:val="a4"/>
        <w:tabs>
          <w:tab w:val="left" w:pos="709"/>
        </w:tabs>
        <w:spacing w:after="0" w:afterAutospacing="0"/>
        <w:ind w:firstLine="567"/>
        <w:jc w:val="both"/>
      </w:pPr>
      <w:r>
        <w:t>2.6. Перечень документов, необходимых для предоставления муниципальной услуги: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2.6.1. Для получения услуги родители (законные представители) представляют в общеобразовательную организацию, в которой обучается ребенок (дети), следующие документы:</w:t>
      </w:r>
    </w:p>
    <w:p w:rsidR="00D0586B" w:rsidRDefault="00D0586B" w:rsidP="00D0586B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</w:pPr>
      <w:r>
        <w:t>заявление родителей (законных представителей) о предоставлении муниципальной услуги;</w:t>
      </w:r>
    </w:p>
    <w:p w:rsidR="00D0586B" w:rsidRDefault="00D0586B" w:rsidP="00D0586B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подписью;</w:t>
      </w:r>
    </w:p>
    <w:p w:rsidR="00D0586B" w:rsidRDefault="00D0586B" w:rsidP="00D0586B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2.7. Перечень оснований для отказа в приеме документов, необходимых для предоставления муниципальной услуги.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D0586B" w:rsidRDefault="00D0586B" w:rsidP="00D0586B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</w:pPr>
      <w:r>
        <w:t xml:space="preserve">отсутствие какого-либо документа из </w:t>
      </w:r>
      <w:proofErr w:type="gramStart"/>
      <w:r>
        <w:t>перечисленных</w:t>
      </w:r>
      <w:proofErr w:type="gramEnd"/>
      <w:r>
        <w:t xml:space="preserve"> в п. 2.6.1.  Регламента;</w:t>
      </w:r>
    </w:p>
    <w:p w:rsidR="00D0586B" w:rsidRDefault="00D0586B" w:rsidP="00D0586B">
      <w:pPr>
        <w:pStyle w:val="a4"/>
        <w:numPr>
          <w:ilvl w:val="0"/>
          <w:numId w:val="14"/>
        </w:numPr>
        <w:tabs>
          <w:tab w:val="left" w:pos="709"/>
        </w:tabs>
        <w:jc w:val="both"/>
      </w:pPr>
      <w:r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2.8. Перечень оснований для прекращения либо отказа в предоставлении муниципальной услуги.</w:t>
      </w:r>
    </w:p>
    <w:p w:rsidR="00D0586B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2.8.1. Основания для прекращения предоставления муниципальной услуги являются:</w:t>
      </w:r>
    </w:p>
    <w:p w:rsidR="00D0586B" w:rsidRPr="00FB3B21" w:rsidRDefault="00D0586B" w:rsidP="00D058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перевод учащегося в друг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ую общеобразовательную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D0586B" w:rsidRPr="00FB3B21" w:rsidRDefault="00D0586B" w:rsidP="00D058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окончание учащимся данно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D0586B" w:rsidRPr="00FB3B21" w:rsidRDefault="00D0586B" w:rsidP="00D058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отчисление учащегося из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 организации.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2.8.2. Основаниями для отказа в предоставлении муниципальной услуги являются:</w:t>
      </w:r>
    </w:p>
    <w:p w:rsidR="00D0586B" w:rsidRDefault="00D0586B" w:rsidP="00D0586B">
      <w:pPr>
        <w:pStyle w:val="a4"/>
        <w:numPr>
          <w:ilvl w:val="0"/>
          <w:numId w:val="10"/>
        </w:numPr>
        <w:tabs>
          <w:tab w:val="left" w:pos="709"/>
        </w:tabs>
        <w:spacing w:before="0" w:beforeAutospacing="0"/>
        <w:jc w:val="both"/>
      </w:pPr>
      <w:proofErr w:type="gramStart"/>
      <w:r>
        <w:t>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форме;</w:t>
      </w:r>
      <w:proofErr w:type="gramEnd"/>
    </w:p>
    <w:p w:rsidR="00D0586B" w:rsidRDefault="00D0586B" w:rsidP="00D0586B">
      <w:pPr>
        <w:pStyle w:val="a4"/>
        <w:numPr>
          <w:ilvl w:val="0"/>
          <w:numId w:val="10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только в обезличенной форме.</w:t>
      </w:r>
    </w:p>
    <w:p w:rsidR="00D0586B" w:rsidRDefault="00D0586B" w:rsidP="00D0586B">
      <w:pPr>
        <w:pStyle w:val="a4"/>
        <w:tabs>
          <w:tab w:val="left" w:pos="3150"/>
        </w:tabs>
        <w:ind w:firstLine="567"/>
        <w:jc w:val="both"/>
      </w:pPr>
      <w:r>
        <w:t>2.9</w:t>
      </w:r>
      <w:r w:rsidRPr="00520920">
        <w:t>. Заявитель в любое время может отказаться от предоставления муниципальной услуги,   обратившись  в муниципальное общеобразовательное учреждение  с заявлением</w:t>
      </w:r>
      <w:r>
        <w:t xml:space="preserve"> </w:t>
      </w:r>
      <w:r w:rsidRPr="008C75B4">
        <w:t xml:space="preserve">о прекращении </w:t>
      </w:r>
      <w:r w:rsidRPr="008C75B4">
        <w:rPr>
          <w:sz w:val="28"/>
        </w:rPr>
        <w:t xml:space="preserve"> </w:t>
      </w:r>
      <w:r w:rsidRPr="008C75B4">
        <w:t>предоставления информации о текущей успеваемости в форме электронного дневника</w:t>
      </w:r>
      <w:r>
        <w:t>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2.10.  Муниципальная услуга предоставляется бесплатно.</w:t>
      </w:r>
    </w:p>
    <w:p w:rsidR="00D0586B" w:rsidRPr="007829ED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  <w:rPr>
          <w:bCs/>
          <w:color w:val="000000"/>
          <w:kern w:val="36"/>
          <w:szCs w:val="26"/>
        </w:rPr>
      </w:pPr>
      <w:r w:rsidRPr="007829ED">
        <w:rPr>
          <w:bCs/>
          <w:color w:val="000000"/>
          <w:kern w:val="36"/>
          <w:szCs w:val="26"/>
        </w:rPr>
        <w:t>При получении информации в рамках муниципальной услуги через Интернет или SMS-сообщения оплата трафика осуществляется заявителями в соответствии со стоимостью данных услуг в регионе.</w:t>
      </w:r>
    </w:p>
    <w:p w:rsidR="00D0586B" w:rsidRPr="00E60C16" w:rsidRDefault="00D0586B" w:rsidP="00D0586B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lastRenderedPageBreak/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11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. Заявление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письменное согласие на обработку персональных данных для предоставления муниципальной услуги подается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заявителем в общеобразовательную организацию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. Прием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письменного согласия на обработку персональных данных осуществляет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 общеобразовательной организации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</w:t>
      </w:r>
    </w:p>
    <w:p w:rsidR="00D0586B" w:rsidRDefault="00D0586B" w:rsidP="00D0586B">
      <w:pPr>
        <w:shd w:val="clear" w:color="auto" w:fill="FFFFFF"/>
        <w:spacing w:before="20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12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Регистрация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письменного согласия на обработку персональных данных осуществляется в день подачи его заявителем.</w:t>
      </w:r>
    </w:p>
    <w:p w:rsidR="00D0586B" w:rsidRPr="00C21FBF" w:rsidRDefault="00D0586B" w:rsidP="00D0586B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документов на  предоставлении муниципальной услуги – 15 мин. Регистрация документов заявителя о предоставлении муниципальной услуги осуществляется в течение 10 минут. </w:t>
      </w:r>
    </w:p>
    <w:p w:rsidR="00D0586B" w:rsidRPr="00AF5337" w:rsidRDefault="00D0586B" w:rsidP="00D0586B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AF5337">
        <w:rPr>
          <w:sz w:val="24"/>
          <w:szCs w:val="26"/>
        </w:rPr>
        <w:t>2.1</w:t>
      </w:r>
      <w:r>
        <w:rPr>
          <w:sz w:val="24"/>
          <w:szCs w:val="26"/>
        </w:rPr>
        <w:t>4</w:t>
      </w:r>
      <w:r w:rsidRPr="00AF5337">
        <w:rPr>
          <w:sz w:val="24"/>
          <w:szCs w:val="26"/>
        </w:rPr>
        <w:t>. Требования к помещениям, в которых предоставляется муниципальная услуга.</w:t>
      </w:r>
    </w:p>
    <w:p w:rsidR="00D0586B" w:rsidRPr="00AF5337" w:rsidRDefault="00D0586B" w:rsidP="00D0586B">
      <w:pPr>
        <w:pStyle w:val="2"/>
        <w:spacing w:after="0" w:line="240" w:lineRule="auto"/>
        <w:jc w:val="both"/>
        <w:rPr>
          <w:szCs w:val="26"/>
        </w:rPr>
      </w:pPr>
      <w:r w:rsidRPr="00F54616">
        <w:rPr>
          <w:szCs w:val="26"/>
        </w:rPr>
        <w:t>2.</w:t>
      </w:r>
      <w:r>
        <w:rPr>
          <w:szCs w:val="26"/>
        </w:rPr>
        <w:t>14</w:t>
      </w:r>
      <w:r w:rsidRPr="00F54616">
        <w:rPr>
          <w:szCs w:val="26"/>
        </w:rPr>
        <w:t>.1. Рабочее место должностного лица, предоставляющего муниципальную услугу</w:t>
      </w:r>
      <w:r>
        <w:rPr>
          <w:szCs w:val="26"/>
        </w:rPr>
        <w:t>,</w:t>
      </w:r>
      <w:r w:rsidRPr="00F54616">
        <w:rPr>
          <w:szCs w:val="26"/>
        </w:rPr>
        <w:t xml:space="preserve"> оборудуется средствами компьютерной техники и оргтехникой, позволяющими организовать предоставление услуги в полном объеме. Обеспечивается бесперебойный выход в Интернет.</w:t>
      </w:r>
    </w:p>
    <w:p w:rsidR="00D0586B" w:rsidRPr="00AF5337" w:rsidRDefault="00D0586B" w:rsidP="00D0586B">
      <w:pPr>
        <w:pStyle w:val="3"/>
        <w:spacing w:after="0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>2.14</w:t>
      </w:r>
      <w:r w:rsidRPr="00AF5337">
        <w:rPr>
          <w:sz w:val="24"/>
          <w:szCs w:val="26"/>
        </w:rPr>
        <w:t>.2. В помещении общеобразовательно</w:t>
      </w:r>
      <w:r>
        <w:rPr>
          <w:sz w:val="24"/>
          <w:szCs w:val="26"/>
        </w:rPr>
        <w:t>й</w:t>
      </w:r>
      <w:r w:rsidRPr="00AF5337">
        <w:rPr>
          <w:sz w:val="24"/>
          <w:szCs w:val="26"/>
        </w:rPr>
        <w:t xml:space="preserve"> </w:t>
      </w:r>
      <w:r>
        <w:rPr>
          <w:sz w:val="24"/>
          <w:szCs w:val="26"/>
        </w:rPr>
        <w:t>организации</w:t>
      </w:r>
      <w:r w:rsidRPr="00AF5337">
        <w:rPr>
          <w:sz w:val="24"/>
          <w:szCs w:val="26"/>
        </w:rPr>
        <w:t>, в доступном для заявителей месте оборудуется информационный стенд, на котором размещаются: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1) блок-схема, наглядно отображающая последовательность прохождения всех административных процедур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2</w:t>
      </w:r>
      <w:r w:rsidRPr="0001130F">
        <w:rPr>
          <w:rFonts w:ascii="Times New Roman" w:hAnsi="Times New Roman"/>
          <w:sz w:val="24"/>
          <w:szCs w:val="26"/>
        </w:rPr>
        <w:t>);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AF5337">
        <w:rPr>
          <w:rFonts w:ascii="Times New Roman" w:hAnsi="Times New Roman"/>
          <w:sz w:val="24"/>
          <w:szCs w:val="26"/>
        </w:rPr>
        <w:t>2) сведения об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содержащие: полное наименование, почтовый адрес, адрес Интернет-сайта,  адрес электронной почты, номера телефонов, график работы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дни, определенные для приема заявителей, а также адрес Интернет-сайта</w:t>
      </w:r>
      <w:r>
        <w:rPr>
          <w:rFonts w:ascii="Times New Roman" w:hAnsi="Times New Roman"/>
          <w:sz w:val="24"/>
          <w:szCs w:val="26"/>
        </w:rPr>
        <w:t>,</w:t>
      </w:r>
      <w:r w:rsidRPr="00AF5337">
        <w:rPr>
          <w:rFonts w:ascii="Times New Roman" w:hAnsi="Times New Roman"/>
          <w:sz w:val="24"/>
          <w:szCs w:val="26"/>
        </w:rPr>
        <w:t xml:space="preserve"> непосредственно на котором размещается информация, предоставляемая в рамках муниципальной услуг</w:t>
      </w:r>
      <w:r>
        <w:rPr>
          <w:rFonts w:ascii="Times New Roman" w:hAnsi="Times New Roman"/>
          <w:sz w:val="24"/>
          <w:szCs w:val="26"/>
        </w:rPr>
        <w:t>и</w:t>
      </w:r>
      <w:r w:rsidRPr="0001130F">
        <w:rPr>
          <w:rFonts w:ascii="Times New Roman" w:hAnsi="Times New Roman"/>
          <w:sz w:val="24"/>
          <w:szCs w:val="26"/>
        </w:rPr>
        <w:t>;</w:t>
      </w:r>
      <w:proofErr w:type="gramEnd"/>
    </w:p>
    <w:p w:rsidR="00D0586B" w:rsidRDefault="00D0586B" w:rsidP="00D05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3)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</w:t>
      </w:r>
      <w:r>
        <w:rPr>
          <w:rFonts w:ascii="Times New Roman" w:hAnsi="Times New Roman"/>
          <w:sz w:val="24"/>
        </w:rPr>
        <w:t xml:space="preserve"> предоставлении</w:t>
      </w:r>
      <w:r w:rsidRPr="008C75B4">
        <w:rPr>
          <w:rFonts w:ascii="Times New Roman" w:hAnsi="Times New Roman"/>
          <w:sz w:val="24"/>
        </w:rPr>
        <w:t xml:space="preserve">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>(приложение №</w:t>
      </w:r>
      <w:r>
        <w:rPr>
          <w:rFonts w:ascii="Times New Roman" w:hAnsi="Times New Roman"/>
          <w:sz w:val="24"/>
          <w:szCs w:val="26"/>
        </w:rPr>
        <w:t>3)</w:t>
      </w:r>
      <w:r>
        <w:rPr>
          <w:rFonts w:ascii="Times New Roman" w:hAnsi="Times New Roman"/>
          <w:sz w:val="24"/>
        </w:rPr>
        <w:t>;</w:t>
      </w:r>
    </w:p>
    <w:p w:rsidR="00D0586B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4) </w:t>
      </w:r>
      <w:r w:rsidRPr="00AF5337">
        <w:rPr>
          <w:rFonts w:ascii="Times New Roman" w:hAnsi="Times New Roman"/>
          <w:sz w:val="24"/>
          <w:szCs w:val="26"/>
        </w:rPr>
        <w:t>форма письменного согласия на обработку персональных данных для предоставления муниципальной услуги</w:t>
      </w:r>
      <w:r w:rsidRPr="008C75B4">
        <w:rPr>
          <w:rFonts w:ascii="Times New Roman" w:hAnsi="Times New Roman"/>
          <w:sz w:val="24"/>
          <w:szCs w:val="26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4)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5)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 прекращении</w:t>
      </w:r>
      <w:r w:rsidRPr="008C75B4">
        <w:rPr>
          <w:sz w:val="24"/>
        </w:rPr>
        <w:t xml:space="preserve"> </w:t>
      </w:r>
      <w:r w:rsidRPr="008C75B4">
        <w:rPr>
          <w:rFonts w:ascii="Times New Roman" w:hAnsi="Times New Roman"/>
          <w:sz w:val="28"/>
        </w:rPr>
        <w:t xml:space="preserve"> </w:t>
      </w:r>
      <w:r w:rsidRPr="008C75B4">
        <w:rPr>
          <w:rFonts w:ascii="Times New Roman" w:hAnsi="Times New Roman"/>
          <w:sz w:val="24"/>
        </w:rPr>
        <w:t>предоставления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5)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6</w:t>
      </w:r>
      <w:r w:rsidRPr="00AF5337">
        <w:rPr>
          <w:rFonts w:ascii="Times New Roman" w:hAnsi="Times New Roman"/>
          <w:sz w:val="24"/>
          <w:szCs w:val="26"/>
        </w:rPr>
        <w:t>) исчерпывающий перечень оснований для отказа в предоставлении  муниципальной услуги;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Pr="00AF5337">
        <w:rPr>
          <w:rFonts w:ascii="Times New Roman" w:hAnsi="Times New Roman"/>
          <w:sz w:val="24"/>
          <w:szCs w:val="26"/>
        </w:rPr>
        <w:t>)</w:t>
      </w:r>
      <w:r w:rsidRPr="00AF5337">
        <w:rPr>
          <w:rFonts w:ascii="Times New Roman" w:hAnsi="Times New Roman"/>
          <w:sz w:val="24"/>
          <w:szCs w:val="26"/>
        </w:rPr>
        <w:tab/>
        <w:t>порядок обжалования решений и действий (бездействия), осуществляемых (принятых) в ходе предоставления муниципальной услуги должностным лицом;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8</w:t>
      </w:r>
      <w:r w:rsidRPr="00AF5337">
        <w:rPr>
          <w:rFonts w:ascii="Times New Roman" w:hAnsi="Times New Roman"/>
          <w:sz w:val="24"/>
          <w:szCs w:val="26"/>
        </w:rPr>
        <w:t>) настоящий Регламент.</w:t>
      </w:r>
    </w:p>
    <w:p w:rsidR="00D0586B" w:rsidRPr="00AF5337" w:rsidRDefault="00D0586B" w:rsidP="00D0586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6"/>
        </w:rPr>
      </w:pPr>
      <w:r w:rsidRPr="00F54616">
        <w:rPr>
          <w:rFonts w:ascii="Times New Roman" w:hAnsi="Times New Roman"/>
          <w:sz w:val="24"/>
          <w:szCs w:val="26"/>
        </w:rPr>
        <w:t>2.1</w:t>
      </w:r>
      <w:r>
        <w:rPr>
          <w:rFonts w:ascii="Times New Roman" w:hAnsi="Times New Roman"/>
          <w:sz w:val="24"/>
          <w:szCs w:val="26"/>
        </w:rPr>
        <w:t>5</w:t>
      </w:r>
      <w:r w:rsidRPr="00F54616">
        <w:rPr>
          <w:rFonts w:ascii="Times New Roman" w:hAnsi="Times New Roman"/>
          <w:sz w:val="24"/>
          <w:szCs w:val="26"/>
        </w:rPr>
        <w:t>. Показатели доступности и качества муниципальной услуги.</w:t>
      </w:r>
    </w:p>
    <w:p w:rsidR="00D0586B" w:rsidRPr="00AF5337" w:rsidRDefault="00D0586B" w:rsidP="00D0586B">
      <w:pPr>
        <w:pStyle w:val="a9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>2.15</w:t>
      </w:r>
      <w:r w:rsidRPr="00AF5337">
        <w:rPr>
          <w:szCs w:val="26"/>
        </w:rPr>
        <w:t>.1. Показателями доступности предоставления муниципальной услуги являются:</w:t>
      </w:r>
    </w:p>
    <w:p w:rsidR="00D0586B" w:rsidRPr="00AF5337" w:rsidRDefault="00D0586B" w:rsidP="00D0586B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1) возможность</w:t>
      </w:r>
      <w:r w:rsidRPr="00AF5337">
        <w:rPr>
          <w:szCs w:val="28"/>
        </w:rPr>
        <w:t xml:space="preserve"> </w:t>
      </w:r>
      <w:r w:rsidRPr="00AF5337">
        <w:rPr>
          <w:szCs w:val="26"/>
        </w:rPr>
        <w:t>получения документированной информации заявителями посредством сети Интернет в режиме 24 часа в сутки/365 дней в году;</w:t>
      </w:r>
    </w:p>
    <w:p w:rsidR="00D0586B" w:rsidRPr="00AF5337" w:rsidRDefault="00D0586B" w:rsidP="00D0586B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2)   открытость и доступность информации о предоставлении муниципальной услуги, выраженные в следующем:</w:t>
      </w:r>
    </w:p>
    <w:p w:rsidR="00D0586B" w:rsidRPr="00AF5337" w:rsidRDefault="00D0586B" w:rsidP="00D05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-  размещение информации о порядке предоставления муниципальной услуги на офици</w:t>
      </w:r>
      <w:r>
        <w:rPr>
          <w:rFonts w:ascii="Times New Roman" w:hAnsi="Times New Roman"/>
          <w:sz w:val="24"/>
          <w:szCs w:val="26"/>
        </w:rPr>
        <w:t>альном сайте общеобразовательной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;</w:t>
      </w:r>
    </w:p>
    <w:p w:rsidR="00D0586B" w:rsidRPr="00AF5337" w:rsidRDefault="00D0586B" w:rsidP="00D0586B">
      <w:pPr>
        <w:pStyle w:val="aa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>-  размещение информации о порядке предоставления муниципальной услуги на  информационных стендах</w:t>
      </w:r>
      <w:r>
        <w:rPr>
          <w:szCs w:val="26"/>
        </w:rPr>
        <w:t xml:space="preserve"> в помещениях общеобразовательной</w:t>
      </w:r>
      <w:r w:rsidRPr="00AF5337">
        <w:rPr>
          <w:szCs w:val="26"/>
        </w:rPr>
        <w:t xml:space="preserve"> </w:t>
      </w:r>
      <w:r>
        <w:rPr>
          <w:szCs w:val="26"/>
        </w:rPr>
        <w:t>организации</w:t>
      </w:r>
      <w:r w:rsidRPr="00AF5337">
        <w:rPr>
          <w:szCs w:val="26"/>
        </w:rPr>
        <w:t>;</w:t>
      </w:r>
    </w:p>
    <w:p w:rsidR="00D0586B" w:rsidRPr="0062455C" w:rsidRDefault="00D0586B" w:rsidP="00D0586B">
      <w:pPr>
        <w:pStyle w:val="aa"/>
        <w:tabs>
          <w:tab w:val="left" w:pos="540"/>
          <w:tab w:val="left" w:pos="5580"/>
        </w:tabs>
        <w:rPr>
          <w:szCs w:val="26"/>
        </w:rPr>
      </w:pPr>
      <w:proofErr w:type="gramStart"/>
      <w:r w:rsidRPr="00AF5337">
        <w:rPr>
          <w:szCs w:val="26"/>
        </w:rPr>
        <w:t xml:space="preserve">- индивидуальное письменное или устное информирование (консультирование) граждан при обращении в письменной форме, либо непосредственно к должностным </w:t>
      </w:r>
      <w:r w:rsidRPr="00AF5337">
        <w:rPr>
          <w:szCs w:val="26"/>
        </w:rPr>
        <w:lastRenderedPageBreak/>
        <w:t xml:space="preserve">лицам, ответственным за предоставление муниципальной услуги в </w:t>
      </w:r>
      <w:r>
        <w:rPr>
          <w:szCs w:val="26"/>
        </w:rPr>
        <w:t xml:space="preserve">определенные  </w:t>
      </w:r>
      <w:r w:rsidRPr="0062455C">
        <w:rPr>
          <w:szCs w:val="26"/>
        </w:rPr>
        <w:t>общеобразовательной организации для приема граждан часы, либо  посредством использования телефонной связи.</w:t>
      </w:r>
      <w:proofErr w:type="gramEnd"/>
    </w:p>
    <w:p w:rsidR="00D0586B" w:rsidRPr="0062455C" w:rsidRDefault="00D0586B" w:rsidP="00D0586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2.15.2. Основными требованиями к информированию  являются:</w:t>
      </w:r>
    </w:p>
    <w:p w:rsidR="00D0586B" w:rsidRPr="0062455C" w:rsidRDefault="00D0586B" w:rsidP="00D058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достоверность и полнота информирования о процедурах;</w:t>
      </w:r>
    </w:p>
    <w:p w:rsidR="00D0586B" w:rsidRPr="0062455C" w:rsidRDefault="00D0586B" w:rsidP="00D058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 xml:space="preserve">четкость в изложении информации о процедурах; </w:t>
      </w:r>
    </w:p>
    <w:p w:rsidR="00D0586B" w:rsidRPr="0062455C" w:rsidRDefault="00D0586B" w:rsidP="00D058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удобство и доступность получения информации о процедурах.</w:t>
      </w:r>
    </w:p>
    <w:p w:rsidR="00D0586B" w:rsidRPr="0062455C" w:rsidRDefault="00D0586B" w:rsidP="00D0586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2.15.3. Показателями, характеризующими качество предоставления муниципальной услуги, являются следующие критерии:</w:t>
      </w:r>
    </w:p>
    <w:p w:rsidR="00D0586B" w:rsidRPr="0062455C" w:rsidRDefault="00D0586B" w:rsidP="00D05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1) доля учащихся общеобразовательной организации, пользующихся муниципальной услугой;</w:t>
      </w:r>
    </w:p>
    <w:p w:rsidR="00D0586B" w:rsidRPr="0062455C" w:rsidRDefault="00D0586B" w:rsidP="00D05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2) доля родителей (законных представителей),  пользующихся муниципальной услугой;</w:t>
      </w:r>
    </w:p>
    <w:p w:rsidR="00D0586B" w:rsidRPr="0062455C" w:rsidRDefault="00D0586B" w:rsidP="00D058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3) своевременность, полнота и достоверность предоставляемой заявителям информации;</w:t>
      </w:r>
    </w:p>
    <w:p w:rsidR="00D0586B" w:rsidRPr="0062455C" w:rsidRDefault="00D0586B" w:rsidP="00D0586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4)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 соблюдение сроков и последовательности исполнения административных действий, выполняемых в рамках  Регламента;</w:t>
      </w:r>
    </w:p>
    <w:p w:rsidR="00D0586B" w:rsidRPr="0062455C" w:rsidRDefault="00D0586B" w:rsidP="00D058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5) </w:t>
      </w:r>
      <w:r w:rsidRPr="0062455C">
        <w:rPr>
          <w:rFonts w:ascii="Times New Roman" w:hAnsi="Times New Roman"/>
          <w:sz w:val="24"/>
          <w:szCs w:val="26"/>
        </w:rPr>
        <w:t>полнота предоставления муниципальной услуги  в соответствии с установленными настоящим Регламентом требованиями ее предоставления;</w:t>
      </w:r>
    </w:p>
    <w:p w:rsidR="00D0586B" w:rsidRPr="0062455C" w:rsidRDefault="00D0586B" w:rsidP="00D0586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6) отсутствие обоснованных жалоб на действия (бездействие) должностных лиц </w:t>
      </w:r>
      <w:r w:rsidRPr="0062455C">
        <w:rPr>
          <w:rFonts w:ascii="Times New Roman" w:hAnsi="Times New Roman"/>
          <w:sz w:val="24"/>
          <w:szCs w:val="26"/>
        </w:rPr>
        <w:t>общеобразовательной организации</w:t>
      </w:r>
      <w:r w:rsidRPr="0062455C">
        <w:rPr>
          <w:rFonts w:ascii="Times New Roman" w:hAnsi="Times New Roman"/>
          <w:spacing w:val="2"/>
          <w:sz w:val="24"/>
          <w:szCs w:val="26"/>
        </w:rPr>
        <w:t>, а также принимаемые ими решения при предоставлении муниципальной услуги.</w:t>
      </w:r>
    </w:p>
    <w:p w:rsidR="00D0586B" w:rsidRPr="0062455C" w:rsidRDefault="00D0586B" w:rsidP="00D0586B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lang w:eastAsia="ru-RU"/>
        </w:rPr>
        <w:t>2.16. 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Требования к технологии организации предоставления муниципальной услуги с использованием информационно-телекоммуникационных технологий.</w:t>
      </w:r>
    </w:p>
    <w:p w:rsidR="00D0586B" w:rsidRPr="0062455C" w:rsidRDefault="00D0586B" w:rsidP="00D0586B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Предоставление документированной информации в рамках муниципальной услуги осуществляется через сеть Интернет посредством автоматизированной информационной системы, обеспечивающей авторизованный доступ к документированной информации родителям (законным представителям) учащегося, учащимся общеобразовательной организации.</w:t>
      </w:r>
    </w:p>
    <w:p w:rsidR="00D0586B" w:rsidRPr="00594FD8" w:rsidRDefault="00D0586B" w:rsidP="00D0586B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Требования, предъявляемые к обеспечению защиты документированной информации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 текущей успеваемости учащегося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соответствии с действующим законодательством.</w:t>
      </w:r>
    </w:p>
    <w:p w:rsidR="00D0586B" w:rsidRPr="00594FD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.1.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Предоставление родителям (законным представителям) учащихся, самим учащимся документированной информации в рамках предоставления муниципальной услуги о третьих лицах не допускается.</w:t>
      </w:r>
    </w:p>
    <w:p w:rsidR="00D0586B" w:rsidRPr="00594FD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.2.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несё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 ответственность за достоверность документированной информации, предоставляемой родителям (законным представителям)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щихся, самим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щим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ся.</w:t>
      </w:r>
    </w:p>
    <w:p w:rsidR="00D0586B" w:rsidRPr="00594FD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.3.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обязана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- правовыми актами в области защиты информации.</w:t>
      </w:r>
    </w:p>
    <w:p w:rsidR="00D0586B" w:rsidRPr="00594FD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.4.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proofErr w:type="gramStart"/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Сведения, ставшие известными уполномоченным должн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остным лицам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связи с осуществлением ими деятельности по пополнению и использованию документированной информации в рамках предоставления муниципальной услуги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,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являются персональными данными, относятся к категории конфиденциальной информации, имеют ограниченный доступ и разглашению не подлежат.</w:t>
      </w:r>
      <w:proofErr w:type="gramEnd"/>
    </w:p>
    <w:p w:rsidR="00D0586B" w:rsidRPr="00594FD8" w:rsidRDefault="00D0586B" w:rsidP="00D0586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2.17.5.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Документированная информация не может быть 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спользована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организацией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целях причинения имущественного и (или) морального вреда гражданам, затруднения реализации их прав и свобод.</w:t>
      </w:r>
    </w:p>
    <w:p w:rsidR="00D0586B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lastRenderedPageBreak/>
        <w:t xml:space="preserve">2.17.6.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лицо, виновное в разглашении сведений, ставших ему известными в процессе использования а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втоматизированной информационной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системы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 предоставлении муниципальной услуги, несет ответственность в пределах действующего законодательства.</w:t>
      </w:r>
    </w:p>
    <w:p w:rsidR="00D0586B" w:rsidRPr="00817358" w:rsidRDefault="00D0586B" w:rsidP="00D0586B">
      <w:pPr>
        <w:pStyle w:val="a4"/>
        <w:tabs>
          <w:tab w:val="left" w:pos="3150"/>
        </w:tabs>
        <w:spacing w:after="0" w:afterAutospacing="0"/>
        <w:jc w:val="center"/>
        <w:rPr>
          <w:b/>
        </w:rPr>
      </w:pPr>
      <w:r w:rsidRPr="00817358">
        <w:rPr>
          <w:rStyle w:val="a5"/>
        </w:rPr>
        <w:t>III. Состав, последовательность и сроки выполнения</w:t>
      </w:r>
    </w:p>
    <w:p w:rsidR="00D0586B" w:rsidRPr="00817358" w:rsidRDefault="00D0586B" w:rsidP="00D0586B">
      <w:pPr>
        <w:pStyle w:val="a4"/>
        <w:tabs>
          <w:tab w:val="left" w:pos="3150"/>
        </w:tabs>
        <w:spacing w:before="0" w:beforeAutospacing="0"/>
        <w:jc w:val="center"/>
        <w:rPr>
          <w:b/>
        </w:rPr>
      </w:pPr>
      <w:r w:rsidRPr="00817358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0586B" w:rsidRDefault="00D0586B" w:rsidP="00D0586B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3.1. Административные процедуры предоставления информации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D0586B" w:rsidRDefault="00D0586B" w:rsidP="00D0586B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 w:rsidRPr="00C916F1">
        <w:rPr>
          <w:szCs w:val="28"/>
        </w:rPr>
        <w:t>информирование граждан о предоставлении муниципальной услуги</w:t>
      </w:r>
      <w:r>
        <w:t>;</w:t>
      </w:r>
    </w:p>
    <w:p w:rsidR="00D0586B" w:rsidRDefault="00D0586B" w:rsidP="00D0586B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>
        <w:t>прием общеобразовательной организацией документов, необходимых для предоставления услуги;</w:t>
      </w:r>
    </w:p>
    <w:p w:rsidR="00D0586B" w:rsidRDefault="00D0586B" w:rsidP="00D0586B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принятие решения о предоставлении услуги (отказа о предоставлении услуги);</w:t>
      </w:r>
    </w:p>
    <w:p w:rsidR="00D0586B" w:rsidRDefault="00D0586B" w:rsidP="00D0586B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предоставление документированной информации в рамках муниципальной услуги.</w:t>
      </w:r>
    </w:p>
    <w:p w:rsidR="00D0586B" w:rsidRPr="00C916F1" w:rsidRDefault="00D0586B" w:rsidP="00D0586B">
      <w:pPr>
        <w:pStyle w:val="a4"/>
        <w:spacing w:before="0" w:beforeAutospacing="0" w:after="0" w:afterAutospacing="0"/>
        <w:ind w:firstLine="567"/>
        <w:jc w:val="both"/>
        <w:rPr>
          <w:sz w:val="22"/>
        </w:rPr>
      </w:pPr>
      <w:r w:rsidRPr="003979D3">
        <w:t xml:space="preserve">3.2. </w:t>
      </w:r>
      <w:r w:rsidRPr="00C916F1">
        <w:rPr>
          <w:szCs w:val="28"/>
        </w:rPr>
        <w:t>Информирование граждан о предоставлении муниципальной услуги</w:t>
      </w:r>
      <w:r w:rsidRPr="00C916F1">
        <w:rPr>
          <w:sz w:val="22"/>
        </w:rPr>
        <w:t>.</w:t>
      </w:r>
    </w:p>
    <w:p w:rsidR="00D0586B" w:rsidRPr="003979D3" w:rsidRDefault="00D0586B" w:rsidP="00D0586B">
      <w:pPr>
        <w:pStyle w:val="a4"/>
        <w:spacing w:before="0" w:beforeAutospacing="0" w:after="0" w:afterAutospacing="0"/>
        <w:jc w:val="both"/>
      </w:pPr>
      <w:r>
        <w:t xml:space="preserve">3.2.1. </w:t>
      </w:r>
      <w:r w:rsidRPr="003979D3">
        <w:t>Основанием для предоставления</w:t>
      </w:r>
      <w:r>
        <w:t xml:space="preserve"> информации о  муниципальной услуге</w:t>
      </w:r>
      <w:r w:rsidRPr="003979D3">
        <w:t xml:space="preserve"> является поступление </w:t>
      </w:r>
      <w:r>
        <w:t>обращения</w:t>
      </w:r>
      <w:r w:rsidRPr="003979D3">
        <w:t xml:space="preserve"> от заявителя, </w:t>
      </w:r>
      <w:r>
        <w:t xml:space="preserve">обратившегося в общеобразовательную  организацию  </w:t>
      </w:r>
      <w:r w:rsidRPr="00C7256F">
        <w:rPr>
          <w:color w:val="000000"/>
        </w:rPr>
        <w:t xml:space="preserve">в устной, письменной </w:t>
      </w:r>
      <w:r>
        <w:rPr>
          <w:color w:val="000000"/>
        </w:rPr>
        <w:t>(</w:t>
      </w:r>
      <w:r w:rsidRPr="00C7256F">
        <w:rPr>
          <w:color w:val="000000"/>
        </w:rPr>
        <w:t>электронной</w:t>
      </w:r>
      <w:r>
        <w:rPr>
          <w:color w:val="000000"/>
        </w:rPr>
        <w:t>)</w:t>
      </w:r>
      <w:r w:rsidRPr="00C7256F">
        <w:rPr>
          <w:color w:val="000000"/>
        </w:rPr>
        <w:t xml:space="preserve"> форме</w:t>
      </w:r>
      <w:r w:rsidRPr="003979D3">
        <w:t xml:space="preserve"> </w:t>
      </w:r>
      <w:r>
        <w:t>лично</w:t>
      </w:r>
      <w:r w:rsidRPr="003979D3">
        <w:t>, либо через законного представителя.</w:t>
      </w:r>
    </w:p>
    <w:p w:rsidR="00D0586B" w:rsidRPr="00061A52" w:rsidRDefault="00D0586B" w:rsidP="00D0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 устном обращении заявителя юридическим фактом, являющимся основанием  для начала административного действия по предоставлению информации о муниципальной услуге, является личное обращение  граждан. </w:t>
      </w:r>
    </w:p>
    <w:p w:rsidR="00D0586B" w:rsidRPr="00061A52" w:rsidRDefault="00D0586B" w:rsidP="00D0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Время ожидания при личном обращении заявителя для получения информации о муниципальной услуге не должно превышать 30 минут.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86B" w:rsidRPr="00061A52" w:rsidRDefault="00D0586B" w:rsidP="00D0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допустимое время ответа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Завуча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(должностного лица общеобразовательной организации) на вопросы граждан не должно превышать 15 минут. </w:t>
      </w:r>
    </w:p>
    <w:p w:rsidR="00D0586B" w:rsidRPr="00061A52" w:rsidRDefault="00D0586B" w:rsidP="00D0586B">
      <w:pPr>
        <w:spacing w:after="0" w:line="240" w:lineRule="auto"/>
        <w:ind w:right="13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3.2.4. При ответах на телефонные звонки и устные обращения </w:t>
      </w:r>
      <w:r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Завуч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/должностное лицо общеобразовательной организации подробно и в корректной форме информирует обратившихся по интересующим их вопросам. </w:t>
      </w:r>
    </w:p>
    <w:p w:rsidR="00D0586B" w:rsidRPr="00061A52" w:rsidRDefault="00D0586B" w:rsidP="00D058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3.2.5.  При письменном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(электронном)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обращении заявителя юридическим фактом для начала административного действия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в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бщеобразовательную организацию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обращения граждан в виде </w:t>
      </w:r>
    </w:p>
    <w:p w:rsidR="00D0586B" w:rsidRPr="00061A52" w:rsidRDefault="00D0586B" w:rsidP="00D05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почтового отправления, </w:t>
      </w:r>
    </w:p>
    <w:p w:rsidR="00D0586B" w:rsidRPr="00061A52" w:rsidRDefault="00D0586B" w:rsidP="00D05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сообщения по электронной почте, </w:t>
      </w:r>
    </w:p>
    <w:p w:rsidR="00D0586B" w:rsidRPr="00061A52" w:rsidRDefault="00D0586B" w:rsidP="00D05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по факсимильной связи,</w:t>
      </w:r>
    </w:p>
    <w:p w:rsidR="00D0586B" w:rsidRPr="00061A52" w:rsidRDefault="00D0586B" w:rsidP="00D058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через официальный сайт общеобразовательной организации,</w:t>
      </w:r>
    </w:p>
    <w:p w:rsidR="00D0586B" w:rsidRPr="00061A52" w:rsidRDefault="00D0586B" w:rsidP="00D0586B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0586B" w:rsidRPr="00520920" w:rsidRDefault="00D0586B" w:rsidP="00D0586B">
      <w:pPr>
        <w:pStyle w:val="a4"/>
        <w:spacing w:before="0" w:beforeAutospacing="0" w:after="0" w:afterAutospacing="0"/>
        <w:jc w:val="both"/>
      </w:pPr>
      <w:r>
        <w:t xml:space="preserve">3.2.6.  </w:t>
      </w:r>
      <w:r w:rsidRPr="00425E20">
        <w:t>Поступившие в</w:t>
      </w:r>
      <w:r w:rsidRPr="00A6595F">
        <w:t xml:space="preserve"> </w:t>
      </w:r>
      <w:r w:rsidRPr="00061A52">
        <w:t>о</w:t>
      </w:r>
      <w:r>
        <w:t>бщеобразовательную организацию</w:t>
      </w:r>
      <w:r w:rsidRPr="00425E20">
        <w:t xml:space="preserve"> письменные</w:t>
      </w:r>
      <w:r>
        <w:t xml:space="preserve"> (электронные)</w:t>
      </w:r>
      <w:r w:rsidRPr="00425E20">
        <w:t xml:space="preserve"> обращения граждан </w:t>
      </w:r>
      <w:r>
        <w:t xml:space="preserve">регистрируются </w:t>
      </w:r>
      <w:r w:rsidRPr="00425E20">
        <w:t>в течение 3 дней</w:t>
      </w:r>
      <w:r>
        <w:t xml:space="preserve">. Директор школы направляет обращение для исполнения Завучу. </w:t>
      </w:r>
      <w:r w:rsidRPr="00520920">
        <w:t> Если обращение заявителя не относится к компетенции</w:t>
      </w:r>
      <w:r>
        <w:t xml:space="preserve"> Школы,</w:t>
      </w:r>
      <w:r w:rsidRPr="00520920">
        <w:t xml:space="preserve"> то в течение 5 рабочих дней со дня регистрации обращения заявителя оно направляется в</w:t>
      </w:r>
      <w:r>
        <w:t xml:space="preserve"> Отдел образования</w:t>
      </w:r>
      <w:proofErr w:type="gramStart"/>
      <w:r>
        <w:t xml:space="preserve"> ,</w:t>
      </w:r>
      <w:proofErr w:type="gramEnd"/>
      <w:r>
        <w:t xml:space="preserve"> к полномочиям которой</w:t>
      </w:r>
      <w:r w:rsidRPr="00520920">
        <w:t xml:space="preserve"> отнесено предоставление запрашиваемой информации. О переадресации обращения  в этот же срок сообщается заявителю.</w:t>
      </w:r>
    </w:p>
    <w:p w:rsidR="00D0586B" w:rsidRDefault="00D0586B" w:rsidP="00D0586B">
      <w:pPr>
        <w:pStyle w:val="a4"/>
        <w:spacing w:before="0" w:beforeAutospacing="0" w:after="0" w:afterAutospacing="0"/>
        <w:jc w:val="both"/>
      </w:pPr>
      <w:r>
        <w:t xml:space="preserve">3.2.7. При поступлении обращения в общеобразовательную организацию </w:t>
      </w:r>
      <w:r w:rsidRPr="003979D3">
        <w:t xml:space="preserve">руководитель </w:t>
      </w:r>
      <w:r>
        <w:t>этой организации</w:t>
      </w:r>
      <w:r w:rsidRPr="003979D3">
        <w:t xml:space="preserve"> в соответствии со своей компетенцией передает </w:t>
      </w:r>
      <w:r>
        <w:t>обращение</w:t>
      </w:r>
      <w:r w:rsidRPr="003979D3">
        <w:t xml:space="preserve"> для исполнения должностному лицу </w:t>
      </w:r>
      <w:r>
        <w:t>общеобразовательной организации</w:t>
      </w:r>
      <w:r w:rsidRPr="003979D3">
        <w:t>.</w:t>
      </w:r>
    </w:p>
    <w:p w:rsidR="00D0586B" w:rsidRDefault="00D0586B" w:rsidP="00D0586B">
      <w:pPr>
        <w:pStyle w:val="a4"/>
        <w:spacing w:before="0" w:beforeAutospacing="0" w:after="0" w:afterAutospacing="0"/>
        <w:jc w:val="both"/>
      </w:pPr>
      <w:r>
        <w:lastRenderedPageBreak/>
        <w:t xml:space="preserve">3.2.8. Информация о муниципальной услуге  </w:t>
      </w:r>
      <w:r w:rsidRPr="00425E20">
        <w:t>предоставляется по</w:t>
      </w:r>
      <w:r>
        <w:t xml:space="preserve"> обращениям граждан в течение 3</w:t>
      </w:r>
      <w:r w:rsidRPr="00425E20">
        <w:t>0 календарных дней со дня регистрации обращения.</w:t>
      </w:r>
    </w:p>
    <w:p w:rsidR="00D0586B" w:rsidRDefault="00D0586B" w:rsidP="00D0586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7"/>
        </w:rPr>
        <w:t>3.2.9.</w:t>
      </w:r>
      <w:r w:rsidRPr="00EF5C16">
        <w:rPr>
          <w:color w:val="000000"/>
          <w:szCs w:val="27"/>
        </w:rPr>
        <w:t xml:space="preserve"> Предоставление </w:t>
      </w:r>
      <w:r>
        <w:rPr>
          <w:color w:val="000000"/>
          <w:szCs w:val="27"/>
        </w:rPr>
        <w:t>информации о муниципальной услуге</w:t>
      </w:r>
      <w:r w:rsidRPr="00EF5C16">
        <w:rPr>
          <w:color w:val="000000"/>
          <w:szCs w:val="27"/>
        </w:rPr>
        <w:t xml:space="preserve"> может осуществляться в электронной форме с использованием информационно-телекоммуникационных технологий, в том числе с использованием</w:t>
      </w:r>
      <w:r>
        <w:rPr>
          <w:color w:val="000000"/>
          <w:szCs w:val="27"/>
        </w:rPr>
        <w:t xml:space="preserve"> </w:t>
      </w:r>
      <w:r>
        <w:rPr>
          <w:szCs w:val="28"/>
        </w:rPr>
        <w:t>официального</w:t>
      </w:r>
      <w:r w:rsidRPr="00EF5C16">
        <w:rPr>
          <w:szCs w:val="28"/>
        </w:rPr>
        <w:t xml:space="preserve"> сайт</w:t>
      </w:r>
      <w:r>
        <w:rPr>
          <w:szCs w:val="28"/>
        </w:rPr>
        <w:t xml:space="preserve">а МОУ </w:t>
      </w:r>
      <w:proofErr w:type="spellStart"/>
      <w:r>
        <w:rPr>
          <w:szCs w:val="28"/>
        </w:rPr>
        <w:t>Крючковская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оош</w:t>
      </w:r>
      <w:proofErr w:type="spellEnd"/>
    </w:p>
    <w:p w:rsidR="00D0586B" w:rsidRPr="003979D3" w:rsidRDefault="00D0586B" w:rsidP="00D0586B">
      <w:pPr>
        <w:spacing w:after="0" w:line="240" w:lineRule="auto"/>
      </w:pPr>
      <w:r>
        <w:rPr>
          <w:szCs w:val="28"/>
        </w:rPr>
        <w:t>(</w:t>
      </w:r>
      <w:r w:rsidRPr="00A56A03">
        <w:t xml:space="preserve"> </w:t>
      </w:r>
      <w:r>
        <w:rPr>
          <w:rFonts w:ascii="Times New Roman" w:hAnsi="Times New Roman"/>
          <w:sz w:val="24"/>
          <w:szCs w:val="24"/>
        </w:rPr>
        <w:t>http://www</w:t>
      </w:r>
      <w:r>
        <w:rPr>
          <w:rStyle w:val="apple-style-span"/>
          <w:rFonts w:ascii="Times New Roman" w:hAnsi="Times New Roman"/>
        </w:rPr>
        <w:t>kruchkovo.ucoz.ru)</w:t>
      </w:r>
    </w:p>
    <w:p w:rsidR="00D0586B" w:rsidRDefault="00D0586B" w:rsidP="00D0586B">
      <w:pPr>
        <w:pStyle w:val="a4"/>
        <w:tabs>
          <w:tab w:val="left" w:pos="3150"/>
        </w:tabs>
        <w:spacing w:after="0" w:afterAutospacing="0"/>
        <w:jc w:val="both"/>
      </w:pPr>
      <w:r>
        <w:t xml:space="preserve">    3.3. Прием общеобразовательной организацией документов, необходимых для предоставления услуги.</w:t>
      </w:r>
    </w:p>
    <w:p w:rsidR="00D0586B" w:rsidRPr="000759E4" w:rsidRDefault="00D0586B" w:rsidP="00D0586B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3.3.1. </w:t>
      </w:r>
      <w:r w:rsidRPr="000759E4">
        <w:rPr>
          <w:rFonts w:ascii="Times New Roman" w:hAnsi="Times New Roman"/>
          <w:sz w:val="24"/>
          <w:szCs w:val="26"/>
        </w:rPr>
        <w:t xml:space="preserve">Основанием для начала административной процедуры является предоставление заявителем в общеобразовательное учреждение </w:t>
      </w:r>
      <w:r>
        <w:rPr>
          <w:rFonts w:ascii="Times New Roman" w:hAnsi="Times New Roman"/>
          <w:sz w:val="24"/>
          <w:szCs w:val="26"/>
        </w:rPr>
        <w:t xml:space="preserve">заявления и </w:t>
      </w:r>
      <w:r w:rsidRPr="000759E4">
        <w:rPr>
          <w:rFonts w:ascii="Times New Roman" w:hAnsi="Times New Roman"/>
          <w:sz w:val="24"/>
          <w:szCs w:val="26"/>
        </w:rPr>
        <w:t xml:space="preserve">письменного согласия на обработку персональных данных своего ребенка (своих), составленное согласно форме </w:t>
      </w:r>
      <w:r w:rsidRPr="00350F54">
        <w:rPr>
          <w:rFonts w:ascii="Times New Roman" w:hAnsi="Times New Roman"/>
          <w:sz w:val="24"/>
          <w:szCs w:val="26"/>
        </w:rPr>
        <w:t>(приложение  № 3, № 4).</w:t>
      </w:r>
    </w:p>
    <w:p w:rsidR="00D0586B" w:rsidRPr="000759E4" w:rsidRDefault="00D0586B" w:rsidP="00D0586B">
      <w:pPr>
        <w:pStyle w:val="a9"/>
        <w:ind w:left="0"/>
        <w:jc w:val="both"/>
        <w:rPr>
          <w:szCs w:val="26"/>
        </w:rPr>
      </w:pPr>
      <w:r>
        <w:rPr>
          <w:szCs w:val="26"/>
        </w:rPr>
        <w:t xml:space="preserve">3.3.2. </w:t>
      </w:r>
      <w:r w:rsidRPr="000759E4">
        <w:rPr>
          <w:szCs w:val="26"/>
        </w:rPr>
        <w:t xml:space="preserve">Прием письменных согласий на обработку персональных данных осуществляется </w:t>
      </w:r>
      <w:r>
        <w:rPr>
          <w:szCs w:val="26"/>
        </w:rPr>
        <w:t>должностным лицом общеобразовательной организации, назначенным руководителем этой организации</w:t>
      </w:r>
      <w:r w:rsidRPr="000759E4">
        <w:rPr>
          <w:szCs w:val="26"/>
        </w:rPr>
        <w:t>, ежедневно, в соответствии с графиком работы общеобразовательного учреждения.</w:t>
      </w:r>
    </w:p>
    <w:p w:rsidR="00D0586B" w:rsidRDefault="00D0586B" w:rsidP="00D0586B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3.4. Принятие решения о предоставлении муниципальной услуге:</w:t>
      </w:r>
    </w:p>
    <w:p w:rsidR="00D0586B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3.4.1. Решение о предоставлении услуги должно быть принято по результатам рассмотрения заявления и иных представленных документов в течение 5 рабочих дней с момента регистрации заявления. </w:t>
      </w:r>
    </w:p>
    <w:p w:rsidR="00D0586B" w:rsidRDefault="00D0586B" w:rsidP="00D0586B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 </w:t>
      </w:r>
    </w:p>
    <w:p w:rsidR="00D0586B" w:rsidRPr="00DA24AF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3.4.2. </w:t>
      </w:r>
      <w:r w:rsidRPr="00DA24AF">
        <w:t>Предоставление услуги в течение 7 дней с момента принятия решения о предоставлении услуги оформляетс</w:t>
      </w:r>
      <w:r>
        <w:t>я приказом директора образовательной организации.</w:t>
      </w:r>
    </w:p>
    <w:p w:rsidR="00D0586B" w:rsidRPr="00DA24AF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3.4.3. Уча</w:t>
      </w:r>
      <w:r w:rsidRPr="00DA24AF">
        <w:t xml:space="preserve">щиеся и </w:t>
      </w:r>
      <w:r>
        <w:t>их</w:t>
      </w:r>
      <w:r w:rsidRPr="00DA24AF">
        <w:t xml:space="preserve"> родители (законные представители) должны быть ознакомлены с Положением об автоматизированной информационной системе электронный дневник, </w:t>
      </w:r>
      <w:r>
        <w:t>электронный журнал успеваемости.</w:t>
      </w:r>
    </w:p>
    <w:p w:rsidR="00D0586B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3.4.4. </w:t>
      </w:r>
      <w:r w:rsidRPr="00DA24AF">
        <w:t xml:space="preserve">Учащемуся,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</w:t>
      </w:r>
      <w:r>
        <w:t>10</w:t>
      </w:r>
      <w:r w:rsidRPr="00DA24AF">
        <w:t xml:space="preserve"> дней с момента издания приказа о предоставлении услуги общеобразовательным учреждением при личном обращении или посредст</w:t>
      </w:r>
      <w:r>
        <w:t>вом портала муниципальных услуг.</w:t>
      </w:r>
    </w:p>
    <w:p w:rsidR="00D0586B" w:rsidRDefault="00D0586B" w:rsidP="00D0586B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DA24AF">
        <w:t xml:space="preserve">Выдача логинов и паролей при личном обращении осуществляется </w:t>
      </w:r>
      <w:r>
        <w:t>должностным лицом, назначенным приказом руководителя общеобразовательной организации.</w:t>
      </w:r>
    </w:p>
    <w:p w:rsidR="00D0586B" w:rsidRPr="00DA24AF" w:rsidRDefault="00D0586B" w:rsidP="00D0586B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3.4.5. С учащимся, </w:t>
      </w:r>
      <w:r w:rsidRPr="00DA24AF">
        <w:t>его родителям</w:t>
      </w:r>
      <w:r>
        <w:t>и</w:t>
      </w:r>
      <w:r w:rsidRPr="00DA24AF">
        <w:t xml:space="preserve"> (законным</w:t>
      </w:r>
      <w:r>
        <w:t>и</w:t>
      </w:r>
      <w:r w:rsidRPr="00DA24AF">
        <w:t xml:space="preserve"> представителям</w:t>
      </w:r>
      <w:r>
        <w:t>и</w:t>
      </w:r>
      <w:r w:rsidRPr="00DA24AF">
        <w:t>)</w:t>
      </w:r>
      <w:r>
        <w:t xml:space="preserve"> проводится инструктаж по получению документированной информации о текущей успеваемости в системе </w:t>
      </w:r>
      <w:r w:rsidRPr="00DA24AF">
        <w:t>электронный дневник, электронный журнал успеваемости</w:t>
      </w:r>
      <w:r>
        <w:t>.</w:t>
      </w:r>
    </w:p>
    <w:p w:rsidR="00D0586B" w:rsidRPr="00DA24AF" w:rsidRDefault="00D0586B" w:rsidP="00D0586B">
      <w:pPr>
        <w:pStyle w:val="a4"/>
        <w:tabs>
          <w:tab w:val="left" w:pos="3150"/>
        </w:tabs>
        <w:spacing w:after="0" w:afterAutospacing="0"/>
        <w:ind w:firstLine="567"/>
        <w:jc w:val="both"/>
      </w:pPr>
      <w:r w:rsidRPr="00DA24AF">
        <w:t xml:space="preserve">3.5. Предоставление </w:t>
      </w:r>
      <w:r>
        <w:t xml:space="preserve">документированной </w:t>
      </w:r>
      <w:r w:rsidRPr="00DA24AF">
        <w:t>информации заявителю</w:t>
      </w:r>
      <w:r>
        <w:t xml:space="preserve"> в рамках муниципальной услуги: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/>
        <w:jc w:val="both"/>
      </w:pPr>
      <w:r w:rsidRPr="00DA24AF">
        <w:t>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 xml:space="preserve">имеется возможность доступа родителям (законным представителям) </w:t>
      </w:r>
      <w:r>
        <w:t>уча</w:t>
      </w:r>
      <w:r w:rsidRPr="00DA24AF">
        <w:t>щихся к системе электронный дневник, электронный журнал успеваемости;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>
        <w:t>образовательная организация</w:t>
      </w:r>
      <w:r w:rsidRPr="00DA24AF">
        <w:t xml:space="preserve"> </w:t>
      </w:r>
      <w:r>
        <w:t>самостоятельно размещае</w:t>
      </w:r>
      <w:r w:rsidRPr="00DA24AF">
        <w:t>т информацию в базах данных (</w:t>
      </w:r>
      <w:proofErr w:type="spellStart"/>
      <w:r w:rsidRPr="00DA24AF">
        <w:t>далее-БД</w:t>
      </w:r>
      <w:proofErr w:type="spellEnd"/>
      <w:r w:rsidRPr="00DA24AF">
        <w:t>) в системе электронный дневник, электронный журнал успеваемости;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 xml:space="preserve">предоставляется возможность работы пользователей с любого компьютера, подключенного к сети Интернет, без установки на клиентском компьютере </w:t>
      </w:r>
      <w:r w:rsidRPr="00DA24AF">
        <w:lastRenderedPageBreak/>
        <w:t>дополнительного программного обеспечения кроме операционной системы и офисных приложений;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работа неограниченного количества пользователей в системе;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защита данных от несанкционированного доступа и копирования;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автоматизация процессов сбора, хранения и анализа статистической информации (успевае</w:t>
      </w:r>
      <w:r>
        <w:t>мость, посещаемость, движение уча</w:t>
      </w:r>
      <w:r w:rsidRPr="00DA24AF">
        <w:t>щихся и др.) с обеспечением резервного копирования;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параллельная работа со стандартными приложениями;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наличие функций вывода информации на печать и экспорта информации;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учащегося</w:t>
      </w:r>
      <w:r>
        <w:t>,</w:t>
      </w:r>
      <w:r w:rsidRPr="00DA24AF">
        <w:t xml:space="preserve"> чьим родителем или законным представителем является получатель;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результаты текущего контроля успеваемости, промежуточной и итог</w:t>
      </w:r>
      <w:r>
        <w:t>овой аттестации уча</w:t>
      </w:r>
      <w:r w:rsidRPr="00DA24AF">
        <w:t>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</w:t>
      </w:r>
      <w:r>
        <w:t>ведения о посещаемости уроков уча</w:t>
      </w:r>
      <w:r w:rsidRPr="00DA24AF">
        <w:t>щимся за текущий учебный период;</w:t>
      </w:r>
    </w:p>
    <w:p w:rsidR="00D0586B" w:rsidRPr="00DA24AF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общеобразовательн</w:t>
      </w:r>
      <w:r>
        <w:t>ая</w:t>
      </w:r>
      <w:r w:rsidRPr="00DA24AF">
        <w:t xml:space="preserve"> </w:t>
      </w:r>
      <w:r>
        <w:t>организация</w:t>
      </w:r>
      <w:r w:rsidRPr="00DA24AF">
        <w:t xml:space="preserve">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D0586B" w:rsidRDefault="00D0586B" w:rsidP="00D0586B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</w:pPr>
      <w:r w:rsidRPr="00DA24AF">
        <w:t>получение информации в системе электронный дневник, электронный журнал успеваемо</w:t>
      </w:r>
      <w:r>
        <w:t>сти через Интернет-</w:t>
      </w:r>
      <w:r w:rsidRPr="00DA24AF">
        <w:t>соединение осуществляется получателем услуги самостоятельно.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 xml:space="preserve">. Формы </w:t>
      </w:r>
      <w:proofErr w:type="gramStart"/>
      <w:r>
        <w:rPr>
          <w:rStyle w:val="a5"/>
        </w:rPr>
        <w:t>контроля  исполнения</w:t>
      </w:r>
      <w:proofErr w:type="gramEnd"/>
      <w:r>
        <w:rPr>
          <w:rStyle w:val="a5"/>
        </w:rPr>
        <w:t xml:space="preserve"> Регламента</w:t>
      </w:r>
    </w:p>
    <w:p w:rsidR="00D0586B" w:rsidRDefault="00D0586B" w:rsidP="00D0586B">
      <w:pPr>
        <w:pStyle w:val="a4"/>
        <w:tabs>
          <w:tab w:val="left" w:pos="3150"/>
        </w:tabs>
        <w:ind w:firstLine="567"/>
        <w:jc w:val="both"/>
      </w:pPr>
      <w: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руководителем общеобразовательной организации.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 xml:space="preserve">4.2. Контроль осуществляется также </w:t>
      </w:r>
      <w:r w:rsidRPr="003979D3">
        <w:t xml:space="preserve">Отделом образования </w:t>
      </w:r>
      <w:r>
        <w:t xml:space="preserve">в форме проверок. 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4.2.1. Контрольные мероприятия в отношении исполнителей, оказывающих муниципальную услугу, проводятся на основании приказа заведующего Отделом образования.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 xml:space="preserve">4.2.2. </w:t>
      </w:r>
      <w:r w:rsidRPr="008853AF">
        <w:t xml:space="preserve">Контрольные мероприятия бывают плановые (в соответствии с планом проведения контрольных мероприятий, утвержденным приказом </w:t>
      </w:r>
      <w:r>
        <w:t>заведующего Отделом образования),</w:t>
      </w:r>
      <w:r w:rsidRPr="008853AF">
        <w:t xml:space="preserve"> проверки проводятся в соответствии с планом работы </w:t>
      </w:r>
      <w:r>
        <w:t>Отдела образования</w:t>
      </w:r>
      <w:r w:rsidRPr="008853AF">
        <w:t>, но не чаще</w:t>
      </w:r>
      <w:r>
        <w:t>,</w:t>
      </w:r>
      <w:r w:rsidRPr="008853AF">
        <w:t xml:space="preserve"> </w:t>
      </w:r>
      <w:r>
        <w:t xml:space="preserve">чем </w:t>
      </w:r>
      <w:r w:rsidRPr="008853AF">
        <w:t>од</w:t>
      </w:r>
      <w:r>
        <w:t>ин</w:t>
      </w:r>
      <w:r w:rsidRPr="008853AF">
        <w:t xml:space="preserve"> раз в </w:t>
      </w:r>
      <w:r>
        <w:t xml:space="preserve">три </w:t>
      </w:r>
      <w:r w:rsidRPr="008853AF">
        <w:t>год</w:t>
      </w:r>
      <w:r>
        <w:t>а</w:t>
      </w:r>
      <w:r w:rsidRPr="008853AF">
        <w:t>. Внеплановые проверки проводятся в случае</w:t>
      </w:r>
      <w:r>
        <w:t>:</w:t>
      </w:r>
      <w:r w:rsidRPr="008853AF">
        <w:t xml:space="preserve"> </w:t>
      </w:r>
    </w:p>
    <w:p w:rsidR="00D0586B" w:rsidRPr="007D63FD" w:rsidRDefault="00D0586B" w:rsidP="00D0586B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D63FD">
        <w:rPr>
          <w:color w:val="000000"/>
          <w:shd w:val="clear" w:color="auto" w:fill="FFFFFF"/>
        </w:rPr>
        <w:t>истечения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0586B" w:rsidRPr="007D63FD" w:rsidRDefault="00D0586B" w:rsidP="00D0586B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</w:pPr>
      <w:r w:rsidRPr="007D63FD">
        <w:t xml:space="preserve">обращения в Отдел образования </w:t>
      </w:r>
      <w:r w:rsidRPr="007D63FD">
        <w:rPr>
          <w:color w:val="000000"/>
          <w:shd w:val="clear" w:color="auto" w:fill="FFFFFF"/>
        </w:rPr>
        <w:t>граждан, права которых нарушены</w:t>
      </w:r>
      <w:r w:rsidRPr="007D63FD">
        <w:t>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 xml:space="preserve">4.2.3.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</w:t>
      </w:r>
      <w:r>
        <w:lastRenderedPageBreak/>
        <w:t>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4.3.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D0586B" w:rsidRDefault="00D0586B" w:rsidP="00D0586B">
      <w:pPr>
        <w:pStyle w:val="a4"/>
        <w:tabs>
          <w:tab w:val="left" w:pos="3150"/>
        </w:tabs>
        <w:spacing w:before="0" w:beforeAutospacing="0" w:after="0" w:afterAutospacing="0"/>
        <w:ind w:firstLine="709"/>
        <w:jc w:val="both"/>
      </w:pPr>
      <w: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D0586B" w:rsidRDefault="00D0586B" w:rsidP="00D05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обжалования действий (бездействий) и</w:t>
      </w:r>
      <w:proofErr w:type="gramStart"/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решений</w:t>
      </w:r>
      <w:proofErr w:type="gramEnd"/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осуществляемых (принятых) в ходе предоставления муниципальной  услуги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Граждане имеют право на обжалование действий (бездействия) должностных лиц </w:t>
      </w:r>
      <w:r>
        <w:rPr>
          <w:rFonts w:ascii="Times New Roman" w:hAnsi="Times New Roman" w:cs="Times New Roman"/>
          <w:sz w:val="24"/>
        </w:rPr>
        <w:t>общеобразовательной организации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</w:t>
      </w:r>
      <w:r w:rsidRPr="00C658E5">
        <w:rPr>
          <w:rFonts w:ascii="Times New Roman" w:hAnsi="Times New Roman" w:cs="Times New Roman"/>
          <w:sz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86B" w:rsidRPr="004D569B" w:rsidRDefault="00D0586B" w:rsidP="00D0586B">
      <w:pPr>
        <w:pStyle w:val="a4"/>
        <w:spacing w:before="0" w:beforeAutospacing="0" w:after="0" w:afterAutospacing="0"/>
        <w:ind w:firstLine="567"/>
        <w:jc w:val="both"/>
      </w:pPr>
      <w:r>
        <w:t>5.2. Граждане вправе обратиться с жалобой устно или направить письменное обращение на имя заведующего Отделом образования, заместителя</w:t>
      </w:r>
      <w:r w:rsidRPr="009E5B9A">
        <w:t xml:space="preserve"> главы администрации </w:t>
      </w:r>
      <w:proofErr w:type="spellStart"/>
      <w:r>
        <w:t>Лихославльского</w:t>
      </w:r>
      <w:proofErr w:type="spellEnd"/>
      <w:r>
        <w:t xml:space="preserve"> района </w:t>
      </w:r>
      <w:r w:rsidRPr="009E5B9A">
        <w:t xml:space="preserve">по социальным вопросам </w:t>
      </w:r>
      <w:r>
        <w:t xml:space="preserve">или к главе </w:t>
      </w:r>
      <w:r w:rsidRPr="009E5B9A"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на действия (бездействие) </w:t>
      </w:r>
      <w:r w:rsidRPr="004D569B">
        <w:t xml:space="preserve">должностных лиц </w:t>
      </w:r>
      <w:r>
        <w:t>общеобразовательной организации</w:t>
      </w:r>
      <w:r w:rsidRPr="004D569B">
        <w:t xml:space="preserve">, если считают, что  такие действия (бездействие) нарушают их права и законные интересы. </w:t>
      </w:r>
    </w:p>
    <w:p w:rsidR="00D0586B" w:rsidRPr="004D569B" w:rsidRDefault="00D0586B" w:rsidP="00D0586B">
      <w:pPr>
        <w:pStyle w:val="a4"/>
        <w:spacing w:before="0" w:beforeAutospacing="0" w:after="0" w:afterAutospacing="0"/>
        <w:ind w:firstLine="567"/>
        <w:jc w:val="both"/>
      </w:pPr>
      <w:r w:rsidRPr="004D569B">
        <w:t>Обращения направляются по следующим адресам:</w:t>
      </w:r>
    </w:p>
    <w:p w:rsidR="00D0586B" w:rsidRPr="004D569B" w:rsidRDefault="00D0586B" w:rsidP="00D0586B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Отдела образования: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15; по телефону: заведующая Отделом образования – 8(48261) 3-51-97, по адресу электронной почты </w:t>
      </w:r>
      <w:proofErr w:type="spellStart"/>
      <w:r w:rsidRPr="00D90A92">
        <w:rPr>
          <w:szCs w:val="36"/>
          <w:lang w:val="en-US"/>
        </w:rPr>
        <w:t>uc</w:t>
      </w:r>
      <w:hyperlink r:id="rId6" w:history="1">
        <w:r w:rsidRPr="00D90A92">
          <w:rPr>
            <w:rStyle w:val="a3"/>
            <w:color w:val="auto"/>
            <w:szCs w:val="36"/>
            <w:lang w:val="en-US"/>
          </w:rPr>
          <w:t>hitel</w:t>
        </w:r>
        <w:proofErr w:type="spellEnd"/>
        <w:r w:rsidRPr="00D90A92">
          <w:rPr>
            <w:rStyle w:val="a3"/>
            <w:color w:val="auto"/>
            <w:szCs w:val="36"/>
          </w:rPr>
          <w:t>@</w:t>
        </w:r>
        <w:proofErr w:type="spellStart"/>
        <w:r w:rsidRPr="00D90A92">
          <w:rPr>
            <w:rStyle w:val="a3"/>
            <w:color w:val="auto"/>
            <w:szCs w:val="36"/>
            <w:lang w:val="en-US"/>
          </w:rPr>
          <w:t>lihoslavl</w:t>
        </w:r>
        <w:proofErr w:type="spellEnd"/>
        <w:r w:rsidRPr="00D90A92">
          <w:rPr>
            <w:rStyle w:val="a3"/>
            <w:color w:val="auto"/>
            <w:szCs w:val="36"/>
          </w:rPr>
          <w:t>.</w:t>
        </w:r>
        <w:proofErr w:type="spellStart"/>
        <w:r w:rsidRPr="00D90A92">
          <w:rPr>
            <w:rStyle w:val="a3"/>
            <w:color w:val="auto"/>
            <w:szCs w:val="36"/>
            <w:lang w:val="en-US"/>
          </w:rPr>
          <w:t>tver</w:t>
        </w:r>
        <w:proofErr w:type="spellEnd"/>
        <w:r w:rsidRPr="00D90A92">
          <w:rPr>
            <w:rStyle w:val="a3"/>
            <w:color w:val="auto"/>
            <w:szCs w:val="36"/>
          </w:rPr>
          <w:t>.</w:t>
        </w:r>
        <w:proofErr w:type="spellStart"/>
        <w:r w:rsidRPr="00D90A92">
          <w:rPr>
            <w:rStyle w:val="a3"/>
            <w:color w:val="auto"/>
            <w:szCs w:val="36"/>
            <w:lang w:val="en-US"/>
          </w:rPr>
          <w:t>ru</w:t>
        </w:r>
        <w:proofErr w:type="spellEnd"/>
      </w:hyperlink>
    </w:p>
    <w:p w:rsidR="00D0586B" w:rsidRPr="00D90A92" w:rsidRDefault="00D0586B" w:rsidP="00D0586B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района: 171210, Тверская область, </w:t>
      </w:r>
      <w:proofErr w:type="gramStart"/>
      <w:r w:rsidRPr="004D569B">
        <w:t>г</w:t>
      </w:r>
      <w:proofErr w:type="gramEnd"/>
      <w:r w:rsidRPr="004D569B">
        <w:t xml:space="preserve">. Лихославль, ул. Первомайская, 6; по телефону: заместитель главы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по социальным вопросам – 8(48261) 3-71-66, глава администрации </w:t>
      </w:r>
      <w:proofErr w:type="spellStart"/>
      <w:r w:rsidRPr="004D569B">
        <w:t>Лихославльского</w:t>
      </w:r>
      <w:proofErr w:type="spellEnd"/>
      <w:r w:rsidRPr="004D569B">
        <w:t xml:space="preserve"> района – 8(48261) 3-59-41, по  адресу электронной почты </w:t>
      </w:r>
      <w:hyperlink r:id="rId7" w:tgtFrame="right" w:history="1">
        <w:r w:rsidRPr="00D90A92">
          <w:rPr>
            <w:rStyle w:val="a3"/>
            <w:color w:val="auto"/>
            <w:szCs w:val="18"/>
          </w:rPr>
          <w:t>lihoslavlsky_reg@web.region.tver.ru</w:t>
        </w:r>
      </w:hyperlink>
      <w:r w:rsidRPr="00D90A92">
        <w:rPr>
          <w:szCs w:val="18"/>
        </w:rPr>
        <w:t>.</w:t>
      </w:r>
    </w:p>
    <w:p w:rsidR="00D0586B" w:rsidRDefault="00D0586B" w:rsidP="00D0586B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Письменное обращение должно содержать следующую информацию:</w:t>
      </w:r>
    </w:p>
    <w:p w:rsidR="00D0586B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фамилию, имя, отчество физического лица, адрес местожительства;</w:t>
      </w:r>
      <w:proofErr w:type="gramEnd"/>
    </w:p>
    <w:p w:rsidR="00D0586B" w:rsidRDefault="00D0586B" w:rsidP="00D058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должностного лица образовательной организации, действие (бездействие) которого нарушает права и законные интересы лица, обратившегося с жалобой;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действия (бездействия).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обращении в письменной форме срок рассмотрения жалобы не должен превышать 30 дней с момента регистрации такого обращения. В исключительных случаях срок рассмотрения жалобы может быть продлен не более чем на 30 дней с обязательным уведомлением лица, подавшего жалобу.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решение об удовлетворении требований либо об отказе в удовлетворении требований. Письменный ответ, содержащий результаты рассмотрения обращения, направляется заявителю.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D0586B" w:rsidRDefault="00D0586B" w:rsidP="00D0586B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 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фамилия, имя, отчество и почтовый адрес поддаются прочтению.</w:t>
      </w:r>
    </w:p>
    <w:p w:rsidR="00D0586B" w:rsidRDefault="00D0586B" w:rsidP="00D0586B">
      <w:pPr>
        <w:spacing w:after="24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Pr="00C658E5">
        <w:rPr>
          <w:rFonts w:ascii="Times New Roman" w:hAnsi="Times New Roman"/>
          <w:sz w:val="24"/>
        </w:rPr>
        <w:t>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  в соответствии с действующим законодательством</w:t>
      </w:r>
      <w:r>
        <w:rPr>
          <w:rFonts w:ascii="Times New Roman" w:hAnsi="Times New Roman"/>
          <w:sz w:val="24"/>
        </w:rPr>
        <w:t xml:space="preserve"> РФ</w:t>
      </w:r>
      <w:r w:rsidRPr="00C658E5">
        <w:rPr>
          <w:rFonts w:ascii="Times New Roman" w:hAnsi="Times New Roman"/>
          <w:sz w:val="24"/>
        </w:rPr>
        <w:t>.</w:t>
      </w:r>
    </w:p>
    <w:p w:rsidR="00D0586B" w:rsidRPr="00DF4F5F" w:rsidRDefault="00D0586B" w:rsidP="00D058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4F5F">
        <w:rPr>
          <w:rFonts w:ascii="Times New Roman" w:hAnsi="Times New Roman"/>
          <w:sz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586B" w:rsidRDefault="00D0586B" w:rsidP="00D0586B">
      <w:pPr>
        <w:spacing w:after="240" w:line="240" w:lineRule="auto"/>
        <w:ind w:firstLine="567"/>
        <w:jc w:val="both"/>
        <w:rPr>
          <w:sz w:val="24"/>
        </w:rPr>
      </w:pPr>
      <w:r w:rsidRPr="00C658E5">
        <w:rPr>
          <w:sz w:val="24"/>
        </w:rPr>
        <w:t xml:space="preserve"> </w:t>
      </w:r>
    </w:p>
    <w:p w:rsidR="00D0586B" w:rsidRDefault="00D0586B" w:rsidP="00D0586B">
      <w:pPr>
        <w:spacing w:after="0" w:line="240" w:lineRule="auto"/>
        <w:ind w:left="6096" w:firstLine="11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1.85pt;margin-top:-13.15pt;width:228.3pt;height:114.1pt;z-index:251669504" stroked="f">
            <v:textbox style="mso-next-textbox:#_x0000_s1035">
              <w:txbxContent>
                <w:p w:rsidR="00D0586B" w:rsidRPr="00F00B07" w:rsidRDefault="00D0586B" w:rsidP="00D058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1</w:t>
                  </w:r>
                </w:p>
                <w:p w:rsidR="00D0586B" w:rsidRPr="00F00B07" w:rsidRDefault="00D0586B" w:rsidP="00D0586B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D0586B" w:rsidRDefault="00D0586B" w:rsidP="00D0586B">
      <w:pPr>
        <w:pStyle w:val="a4"/>
        <w:spacing w:before="0" w:beforeAutospacing="0" w:after="0"/>
        <w:jc w:val="center"/>
      </w:pPr>
    </w:p>
    <w:p w:rsidR="00D0586B" w:rsidRDefault="00D0586B" w:rsidP="00D0586B">
      <w:pPr>
        <w:pStyle w:val="a4"/>
        <w:spacing w:before="0" w:beforeAutospacing="0" w:after="0"/>
        <w:jc w:val="center"/>
      </w:pPr>
    </w:p>
    <w:p w:rsidR="00D0586B" w:rsidRDefault="00D0586B" w:rsidP="00D0586B">
      <w:pPr>
        <w:pStyle w:val="a4"/>
        <w:spacing w:before="0" w:beforeAutospacing="0" w:after="0"/>
        <w:jc w:val="center"/>
      </w:pPr>
    </w:p>
    <w:p w:rsidR="00D0586B" w:rsidRPr="007B515E" w:rsidRDefault="00D0586B" w:rsidP="00D05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организация, предоставляющая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муниципальную услугу </w:t>
      </w:r>
      <w:r w:rsidRPr="008F772B">
        <w:rPr>
          <w:rStyle w:val="a5"/>
          <w:rFonts w:ascii="Times New Roman" w:hAnsi="Times New Roman"/>
          <w:sz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tbl>
      <w:tblPr>
        <w:tblW w:w="98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2552"/>
        <w:gridCol w:w="1559"/>
        <w:gridCol w:w="2126"/>
        <w:gridCol w:w="2893"/>
      </w:tblGrid>
      <w:tr w:rsidR="00D0586B" w:rsidRPr="00CE698A" w:rsidTr="00C459A5">
        <w:trPr>
          <w:trHeight w:val="383"/>
        </w:trPr>
        <w:tc>
          <w:tcPr>
            <w:tcW w:w="714" w:type="dxa"/>
          </w:tcPr>
          <w:p w:rsidR="00D0586B" w:rsidRPr="00CE698A" w:rsidRDefault="00D0586B" w:rsidP="00C459A5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D0586B" w:rsidRPr="00CE698A" w:rsidRDefault="00D0586B" w:rsidP="00C4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Название общеобразовательного учреждения</w:t>
            </w:r>
          </w:p>
          <w:p w:rsidR="00D0586B" w:rsidRPr="00CE698A" w:rsidRDefault="00D0586B" w:rsidP="00C4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D0586B" w:rsidRPr="00CE698A" w:rsidRDefault="00D0586B" w:rsidP="00C4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Фамилия, имя, отчество, должность руководителя</w:t>
            </w:r>
          </w:p>
        </w:tc>
        <w:tc>
          <w:tcPr>
            <w:tcW w:w="2126" w:type="dxa"/>
          </w:tcPr>
          <w:p w:rsidR="00D0586B" w:rsidRPr="00CE698A" w:rsidRDefault="00D0586B" w:rsidP="00C4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Адрес местонахождения</w:t>
            </w:r>
          </w:p>
        </w:tc>
        <w:tc>
          <w:tcPr>
            <w:tcW w:w="2893" w:type="dxa"/>
          </w:tcPr>
          <w:p w:rsidR="00D0586B" w:rsidRPr="00CE698A" w:rsidRDefault="00D0586B" w:rsidP="00C45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Контактная информация</w:t>
            </w:r>
          </w:p>
        </w:tc>
      </w:tr>
      <w:tr w:rsidR="00D0586B" w:rsidRPr="00CE698A" w:rsidTr="00C459A5">
        <w:trPr>
          <w:trHeight w:val="675"/>
        </w:trPr>
        <w:tc>
          <w:tcPr>
            <w:tcW w:w="714" w:type="dxa"/>
          </w:tcPr>
          <w:p w:rsidR="00D0586B" w:rsidRPr="00CE698A" w:rsidRDefault="00D0586B" w:rsidP="00C459A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D0586B" w:rsidRPr="00CE698A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698A">
              <w:rPr>
                <w:rFonts w:ascii="Times New Roman" w:hAnsi="Times New Roman"/>
                <w:color w:val="000000"/>
              </w:rPr>
              <w:t>Муниципальное общеобразовательно</w:t>
            </w:r>
            <w:r>
              <w:rPr>
                <w:rFonts w:ascii="Times New Roman" w:hAnsi="Times New Roman"/>
                <w:color w:val="000000"/>
              </w:rPr>
              <w:t xml:space="preserve">е учреждение 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Крючковская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основная</w:t>
            </w:r>
            <w:r w:rsidRPr="00CE698A">
              <w:rPr>
                <w:rFonts w:ascii="Times New Roman" w:hAnsi="Times New Roman"/>
                <w:color w:val="000000"/>
              </w:rPr>
              <w:t xml:space="preserve"> общеобразовательная школа</w:t>
            </w:r>
          </w:p>
        </w:tc>
        <w:tc>
          <w:tcPr>
            <w:tcW w:w="1559" w:type="dxa"/>
          </w:tcPr>
          <w:p w:rsidR="00D0586B" w:rsidRPr="00CE698A" w:rsidRDefault="00D0586B" w:rsidP="00C459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Елисеева Ольга Сергеевна</w:t>
            </w:r>
            <w:r w:rsidRPr="00CE698A">
              <w:rPr>
                <w:rFonts w:ascii="Times New Roman" w:hAnsi="Times New Roman"/>
              </w:rPr>
              <w:t>, директор</w:t>
            </w:r>
          </w:p>
          <w:p w:rsidR="00D0586B" w:rsidRPr="00CE698A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D0586B" w:rsidRPr="00CE698A" w:rsidRDefault="00D0586B" w:rsidP="00C459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171230</w:t>
            </w:r>
            <w:r w:rsidRPr="00CE698A">
              <w:rPr>
                <w:rFonts w:ascii="Times New Roman" w:hAnsi="Times New Roman"/>
              </w:rPr>
              <w:t xml:space="preserve">, </w:t>
            </w:r>
            <w:r w:rsidRPr="00CE698A">
              <w:rPr>
                <w:rFonts w:ascii="Times New Roman" w:hAnsi="Times New Roman"/>
                <w:color w:val="000000"/>
              </w:rPr>
              <w:t xml:space="preserve">Тверская область, </w:t>
            </w:r>
            <w:proofErr w:type="spellStart"/>
            <w:r>
              <w:rPr>
                <w:rFonts w:ascii="Times New Roman" w:hAnsi="Times New Roman"/>
              </w:rPr>
              <w:t>Лихославльский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</w:rPr>
              <w:t>пос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рючково</w:t>
            </w:r>
            <w:proofErr w:type="spellEnd"/>
            <w:r>
              <w:rPr>
                <w:rFonts w:ascii="Times New Roman" w:hAnsi="Times New Roman"/>
              </w:rPr>
              <w:t>, пер. Школьный, дом10</w:t>
            </w:r>
          </w:p>
          <w:p w:rsidR="00D0586B" w:rsidRPr="00CE698A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3" w:type="dxa"/>
          </w:tcPr>
          <w:p w:rsidR="00D0586B" w:rsidRPr="00831247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247">
              <w:rPr>
                <w:rFonts w:ascii="Times New Roman" w:hAnsi="Times New Roman"/>
                <w:color w:val="000000"/>
              </w:rPr>
              <w:t>Телефон:</w:t>
            </w:r>
          </w:p>
          <w:p w:rsidR="00D0586B" w:rsidRPr="00831247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8(48261)26647</w:t>
            </w:r>
          </w:p>
          <w:p w:rsidR="00D0586B" w:rsidRPr="00831247" w:rsidRDefault="00D0586B" w:rsidP="00C459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247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831247">
              <w:rPr>
                <w:rFonts w:ascii="Times New Roman" w:hAnsi="Times New Roman"/>
                <w:color w:val="000000"/>
              </w:rPr>
              <w:t>-</w:t>
            </w:r>
            <w:r w:rsidRPr="00831247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831247">
              <w:rPr>
                <w:rFonts w:ascii="Times New Roman" w:hAnsi="Times New Roman"/>
                <w:color w:val="000000"/>
              </w:rPr>
              <w:t xml:space="preserve"> ОУ: </w:t>
            </w:r>
          </w:p>
          <w:p w:rsidR="00D0586B" w:rsidRPr="00D90A92" w:rsidRDefault="00D0586B" w:rsidP="00C459A5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D90A92">
                <w:rPr>
                  <w:rStyle w:val="a3"/>
                  <w:rFonts w:ascii="Times New Roman" w:hAnsi="Times New Roman"/>
                  <w:color w:val="auto"/>
                  <w:lang w:val="en-US"/>
                </w:rPr>
                <w:t>krjuchkovoschool</w:t>
              </w:r>
              <w:r w:rsidRPr="00D90A92">
                <w:rPr>
                  <w:rStyle w:val="a3"/>
                  <w:rFonts w:ascii="Times New Roman" w:hAnsi="Times New Roman"/>
                  <w:color w:val="auto"/>
                </w:rPr>
                <w:t>@</w:t>
              </w:r>
              <w:proofErr w:type="spellStart"/>
              <w:r w:rsidRPr="00D90A92">
                <w:rPr>
                  <w:rStyle w:val="a3"/>
                  <w:rFonts w:ascii="Times New Roman" w:hAnsi="Times New Roman"/>
                  <w:color w:val="auto"/>
                </w:rPr>
                <w:t>mail.ru</w:t>
              </w:r>
              <w:proofErr w:type="spellEnd"/>
            </w:hyperlink>
          </w:p>
          <w:p w:rsidR="00D0586B" w:rsidRDefault="00D0586B" w:rsidP="00C45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247">
              <w:rPr>
                <w:rFonts w:ascii="Times New Roman" w:hAnsi="Times New Roman"/>
                <w:color w:val="000000"/>
              </w:rPr>
              <w:t>Сайт:</w:t>
            </w:r>
            <w:r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</w:t>
            </w:r>
            <w:r>
              <w:rPr>
                <w:rStyle w:val="apple-style-span"/>
                <w:rFonts w:ascii="Times New Roman" w:hAnsi="Times New Roman"/>
              </w:rPr>
              <w:t>kruchkovo.ucoz.ru</w:t>
            </w:r>
            <w:proofErr w:type="spellEnd"/>
          </w:p>
          <w:p w:rsidR="00D0586B" w:rsidRPr="003616AA" w:rsidRDefault="00D0586B" w:rsidP="00C459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 w:rsidRPr="00770356">
        <w:rPr>
          <w:rFonts w:ascii="Times New Roman" w:hAnsi="Times New Roman"/>
          <w:noProof/>
          <w:sz w:val="24"/>
        </w:rPr>
        <w:lastRenderedPageBreak/>
        <w:pict>
          <v:shape id="_x0000_s1036" type="#_x0000_t202" style="position:absolute;margin-left:245.05pt;margin-top:2.3pt;width:228.3pt;height:114.1pt;z-index:251670528" stroked="f">
            <v:textbox style="mso-next-textbox:#_x0000_s1036">
              <w:txbxContent>
                <w:p w:rsidR="00D0586B" w:rsidRPr="00F00B07" w:rsidRDefault="00D0586B" w:rsidP="00D058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00B07">
                    <w:rPr>
                      <w:rFonts w:ascii="Times New Roman" w:hAnsi="Times New Roman"/>
                      <w:b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  <w:p w:rsidR="00D0586B" w:rsidRPr="00F00B07" w:rsidRDefault="00D0586B" w:rsidP="00D0586B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Pr="00831247" w:rsidRDefault="00D0586B" w:rsidP="00D0586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247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5" style="position:absolute;margin-left:-.5pt;margin-top:10.35pt;width:232.15pt;height:43.5pt;z-index:251679744">
            <v:textbox>
              <w:txbxContent>
                <w:p w:rsidR="00D0586B" w:rsidRPr="00495313" w:rsidRDefault="00D0586B" w:rsidP="00D0586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95313">
                    <w:rPr>
                      <w:rFonts w:ascii="Times New Roman" w:hAnsi="Times New Roman"/>
                      <w:szCs w:val="28"/>
                    </w:rPr>
                    <w:t>Информирование граждан о предоставлении муниципальной услуги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11.95pt;margin-top:.15pt;width:0;height:24.35pt;z-index:251681792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37" style="position:absolute;margin-left:-.5pt;margin-top:11.05pt;width:232.15pt;height:51.05pt;z-index:251671552">
            <v:textbox>
              <w:txbxContent>
                <w:p w:rsidR="00D0586B" w:rsidRPr="00495313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Прием общеобразовательной организацией документов, необходимых</w:t>
                  </w:r>
                  <w:r>
                    <w:t xml:space="preserve"> </w:t>
                  </w:r>
                  <w:r w:rsidRPr="00495313">
                    <w:rPr>
                      <w:rFonts w:ascii="Times New Roman" w:hAnsi="Times New Roman"/>
                    </w:rPr>
                    <w:t>для предоставления услуги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48" type="#_x0000_t32" style="position:absolute;margin-left:111.95pt;margin-top:8.4pt;width:0;height:24.35pt;z-index:251682816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38" style="position:absolute;margin-left:-.5pt;margin-top:5.85pt;width:236.95pt;height:25.1pt;z-index:251672576">
            <v:textbox>
              <w:txbxContent>
                <w:p w:rsidR="00D0586B" w:rsidRPr="00495313" w:rsidRDefault="00D0586B" w:rsidP="00D0586B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Принятие решения о предоставлении услуги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49" type="#_x0000_t32" style="position:absolute;margin-left:111.95pt;margin-top:4.1pt;width:0;height:24.35pt;z-index:251683840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37.65pt;margin-top:1.6pt;width:149pt;height:61.95pt;z-index:251680768">
            <v:textbox>
              <w:txbxContent>
                <w:p w:rsidR="00D0586B" w:rsidRPr="00231FA5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Основания для отказа</w:t>
                  </w:r>
                </w:p>
              </w:txbxContent>
            </v:textbox>
          </v:shape>
        </w:pict>
      </w:r>
    </w:p>
    <w:p w:rsidR="00D0586B" w:rsidRPr="00A20E1C" w:rsidRDefault="00D0586B" w:rsidP="00D0586B">
      <w:pPr>
        <w:tabs>
          <w:tab w:val="center" w:pos="4253"/>
        </w:tabs>
        <w:spacing w:after="0" w:line="240" w:lineRule="auto"/>
        <w:rPr>
          <w:rFonts w:ascii="Arial" w:hAnsi="Arial" w:cs="Arial"/>
          <w:b/>
        </w:rPr>
      </w:pPr>
      <w:r w:rsidRPr="00770356">
        <w:rPr>
          <w:rFonts w:ascii="Calibri" w:hAnsi="Calibri" w:cs="Times New Roman"/>
          <w:noProof/>
          <w:lang w:eastAsia="ru-RU"/>
        </w:rPr>
        <w:pict>
          <v:rect id="_x0000_s1039" style="position:absolute;margin-left:255.45pt;margin-top:.65pt;width:197.55pt;height:31.8pt;z-index:251673600">
            <v:textbox>
              <w:txbxContent>
                <w:p w:rsidR="00D0586B" w:rsidRPr="00231FA5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Отказ в предоставлении информации</w:t>
                  </w:r>
                </w:p>
              </w:txbxContent>
            </v:textbox>
          </v:rect>
        </w:pict>
      </w:r>
      <w:r>
        <w:tab/>
        <w:t xml:space="preserve">     </w:t>
      </w:r>
      <w:r w:rsidRPr="00A20E1C">
        <w:rPr>
          <w:rFonts w:ascii="Arial" w:hAnsi="Arial" w:cs="Arial"/>
          <w:b/>
        </w:rPr>
        <w:t>Да</w:t>
      </w: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54" type="#_x0000_t32" style="position:absolute;margin-left:186.65pt;margin-top:4.25pt;width:66.3pt;height:0;z-index:251688960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50" type="#_x0000_t32" style="position:absolute;margin-left:111.95pt;margin-top:9.8pt;width:0;height:24.35pt;z-index:251684864" o:connectortype="straight" strokeweight="1.5pt">
            <v:stroke endarrow="block"/>
          </v:shape>
        </w:pict>
      </w:r>
    </w:p>
    <w:p w:rsidR="00D0586B" w:rsidRPr="00A20E1C" w:rsidRDefault="00D0586B" w:rsidP="00D0586B">
      <w:pPr>
        <w:tabs>
          <w:tab w:val="left" w:pos="1630"/>
        </w:tabs>
        <w:spacing w:after="0" w:line="240" w:lineRule="auto"/>
        <w:rPr>
          <w:rFonts w:ascii="Arial" w:hAnsi="Arial" w:cs="Arial"/>
          <w:b/>
        </w:rPr>
      </w:pPr>
      <w:r>
        <w:tab/>
      </w:r>
      <w:r w:rsidRPr="00A20E1C">
        <w:rPr>
          <w:rFonts w:ascii="Arial" w:hAnsi="Arial" w:cs="Arial"/>
          <w:b/>
        </w:rPr>
        <w:t>Нет</w:t>
      </w: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0" style="position:absolute;margin-left:-7.35pt;margin-top:6.45pt;width:236.95pt;height:37.7pt;z-index:251674624">
            <v:textbox>
              <w:txbxContent>
                <w:p w:rsidR="00D0586B" w:rsidRPr="00495313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Издание приказа руководителя общеобразовательной организации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53" type="#_x0000_t32" style="position:absolute;margin-left:111.95pt;margin-top:3.9pt;width:0;height:24.35pt;z-index:251687936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1" style="position:absolute;margin-left:-5.3pt;margin-top:1.4pt;width:236.95pt;height:28.45pt;z-index:251675648">
            <v:textbox>
              <w:txbxContent>
                <w:p w:rsidR="00D0586B" w:rsidRPr="00495313" w:rsidRDefault="00D0586B" w:rsidP="00D0586B">
                  <w:pPr>
                    <w:rPr>
                      <w:rFonts w:ascii="Times New Roman" w:hAnsi="Times New Roman"/>
                    </w:rPr>
                  </w:pPr>
                  <w:r w:rsidRPr="00495313">
                    <w:rPr>
                      <w:rFonts w:ascii="Times New Roman" w:hAnsi="Times New Roman"/>
                    </w:rPr>
                    <w:t>Формирование учетных данных для заявителя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111.95pt;margin-top:2.95pt;width:108.8pt;height:48.85pt;z-index:251689984" o:connectortype="elbow" adj="-119,-264042,-39110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2" style="position:absolute;margin-left:224.5pt;margin-top:6.9pt;width:219.35pt;height:56.05pt;z-index:251676672">
            <v:textbox>
              <w:txbxContent>
                <w:p w:rsidR="00D0586B" w:rsidRPr="00533C60" w:rsidRDefault="00D0586B" w:rsidP="00D0586B">
                  <w:pPr>
                    <w:jc w:val="center"/>
                    <w:rPr>
                      <w:rFonts w:ascii="Times New Roman" w:eastAsia="Arial Unicode MS" w:hAnsi="Times New Roman"/>
                    </w:rPr>
                  </w:pPr>
                  <w:r>
                    <w:rPr>
                      <w:rFonts w:ascii="Times New Roman" w:eastAsia="Arial Unicode MS" w:hAnsi="Times New Roman"/>
                    </w:rPr>
                    <w:t>Выдача логина и пароля заявителю для доступа в систему с целью получения услуги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52" type="#_x0000_t32" style="position:absolute;margin-left:331.95pt;margin-top:9.25pt;width:0;height:24.35pt;z-index:251686912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3" style="position:absolute;margin-left:224.5pt;margin-top:6.75pt;width:219.35pt;height:25.15pt;z-index:251677696">
            <v:textbox>
              <w:txbxContent>
                <w:p w:rsidR="00D0586B" w:rsidRPr="00533C60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3C60">
                    <w:rPr>
                      <w:rFonts w:ascii="Times New Roman" w:hAnsi="Times New Roman"/>
                    </w:rPr>
                    <w:t>Инструктаж заявителя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shape id="_x0000_s1051" type="#_x0000_t32" style="position:absolute;margin-left:331.95pt;margin-top:5pt;width:0;height:24.35pt;z-index:251685888" o:connectortype="straight" strokeweight="1.5pt">
            <v:stroke endarrow="block"/>
          </v:shape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spacing w:after="0" w:line="240" w:lineRule="auto"/>
      </w:pPr>
      <w:r>
        <w:rPr>
          <w:noProof/>
          <w:lang w:eastAsia="ru-RU"/>
        </w:rPr>
        <w:pict>
          <v:rect id="_x0000_s1044" style="position:absolute;margin-left:224.5pt;margin-top:2.5pt;width:219.35pt;height:25.1pt;z-index:251678720">
            <v:textbox>
              <w:txbxContent>
                <w:p w:rsidR="00D0586B" w:rsidRPr="00533C60" w:rsidRDefault="00D0586B" w:rsidP="00D0586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информации заявителем</w:t>
                  </w:r>
                </w:p>
              </w:txbxContent>
            </v:textbox>
          </v:rect>
        </w:pict>
      </w:r>
    </w:p>
    <w:p w:rsidR="00D0586B" w:rsidRDefault="00D0586B" w:rsidP="00D0586B">
      <w:pPr>
        <w:spacing w:after="0" w:line="240" w:lineRule="auto"/>
      </w:pP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  <w:sectPr w:rsidR="00D0586B" w:rsidSect="00A12034">
          <w:footerReference w:type="default" r:id="rId9"/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 w:rsidRPr="00770356">
        <w:rPr>
          <w:rFonts w:ascii="Times New Roman" w:hAnsi="Times New Roman"/>
          <w:noProof/>
          <w:sz w:val="24"/>
        </w:rPr>
        <w:lastRenderedPageBreak/>
        <w:pict>
          <v:shape id="_x0000_s1030" type="#_x0000_t202" style="position:absolute;left:0;text-align:left;margin-left:231.65pt;margin-top:-4.85pt;width:228.3pt;height:114.1pt;z-index:251658240" stroked="f">
            <v:textbox style="mso-next-textbox:#_x0000_s1030">
              <w:txbxContent>
                <w:p w:rsidR="00D0586B" w:rsidRPr="00F00B07" w:rsidRDefault="00D0586B" w:rsidP="00D058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F00B07">
                    <w:rPr>
                      <w:rFonts w:ascii="Times New Roman" w:hAnsi="Times New Roman"/>
                      <w:b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b/>
                    </w:rPr>
                    <w:t>3</w:t>
                  </w:r>
                </w:p>
                <w:p w:rsidR="00D0586B" w:rsidRPr="00F00B07" w:rsidRDefault="00D0586B" w:rsidP="00D0586B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D0586B" w:rsidRDefault="00D0586B" w:rsidP="00D0586B">
      <w:pPr>
        <w:spacing w:line="240" w:lineRule="auto"/>
        <w:rPr>
          <w:lang w:eastAsia="ru-RU"/>
        </w:rPr>
      </w:pPr>
    </w:p>
    <w:p w:rsidR="00D0586B" w:rsidRPr="00F00B07" w:rsidRDefault="00D0586B" w:rsidP="00D0586B">
      <w:pPr>
        <w:spacing w:line="240" w:lineRule="auto"/>
        <w:rPr>
          <w:lang w:eastAsia="ru-RU"/>
        </w:rPr>
      </w:pP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D0586B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D0586B" w:rsidRPr="00342C66" w:rsidRDefault="00D0586B" w:rsidP="00D0586B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 w:rsidRPr="00770356">
        <w:rPr>
          <w:rFonts w:ascii="Times New Roman" w:hAnsi="Times New Roman"/>
          <w:noProof/>
          <w:sz w:val="24"/>
        </w:rPr>
        <w:pict>
          <v:shape id="_x0000_s1027" type="#_x0000_t202" style="position:absolute;left:0;text-align:left;margin-left:208pt;margin-top:11.3pt;width:278.55pt;height:277.6pt;z-index:251658240" stroked="f">
            <v:textbox style="mso-next-textbox:#_x0000_s1027">
              <w:txbxContent>
                <w:p w:rsidR="00D0586B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 xml:space="preserve">(наименование </w:t>
                  </w:r>
                  <w:r>
                    <w:rPr>
                      <w:sz w:val="20"/>
                      <w:szCs w:val="20"/>
                    </w:rPr>
                    <w:t>образовательной организации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D0586B" w:rsidRPr="003442F9" w:rsidRDefault="00D0586B" w:rsidP="00D0586B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Pr="003442F9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D0586B" w:rsidRDefault="00D0586B" w:rsidP="00D0586B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D0586B" w:rsidRDefault="00D0586B" w:rsidP="00D0586B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</w:t>
                  </w:r>
                  <w:r>
                    <w:t>__</w:t>
                  </w:r>
                  <w:r w:rsidRPr="00134F2B">
                    <w:t>______________</w:t>
                  </w:r>
                </w:p>
                <w:p w:rsidR="00D0586B" w:rsidRDefault="00D0586B" w:rsidP="00D0586B">
                  <w:pPr>
                    <w:pStyle w:val="a4"/>
                    <w:spacing w:after="0" w:afterAutospacing="0"/>
                  </w:pPr>
                  <w:r>
                    <w:t>Адрес электронной почты   __________________</w:t>
                  </w:r>
                </w:p>
              </w:txbxContent>
            </v:textbox>
          </v:shape>
        </w:pict>
      </w:r>
    </w:p>
    <w:p w:rsidR="00D0586B" w:rsidRDefault="00D0586B" w:rsidP="00D0586B">
      <w:pPr>
        <w:spacing w:line="240" w:lineRule="auto"/>
      </w:pPr>
      <w:r w:rsidRPr="00770356">
        <w:rPr>
          <w:rFonts w:ascii="Times New Roman" w:hAnsi="Times New Roman"/>
          <w:noProof/>
          <w:sz w:val="24"/>
          <w:lang w:eastAsia="ru-RU"/>
        </w:rPr>
        <w:pict>
          <v:shape id="_x0000_s1028" type="#_x0000_t202" style="position:absolute;margin-left:-23.05pt;margin-top:4.1pt;width:186.55pt;height:145.7pt;z-index:251658240">
            <v:textbox style="mso-next-textbox:#_x0000_s1028">
              <w:txbxContent>
                <w:p w:rsidR="00D0586B" w:rsidRPr="00342C66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D0586B" w:rsidRPr="00342C66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на предоставление информации </w:t>
                  </w:r>
                </w:p>
                <w:p w:rsidR="00D0586B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0586B" w:rsidRDefault="00D0586B" w:rsidP="00D0586B"/>
              </w:txbxContent>
            </v:textbox>
          </v:shape>
        </w:pict>
      </w: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b/>
          <w:sz w:val="24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заявление.</w:t>
      </w:r>
    </w:p>
    <w:p w:rsidR="00D0586B" w:rsidRDefault="00D0586B" w:rsidP="00D0586B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предоставлять информацию о текущей успеваемости моего ребенка (сына, дочери) ____________________________________________________________________________,</w:t>
      </w:r>
    </w:p>
    <w:p w:rsidR="00D0586B" w:rsidRDefault="00D0586B" w:rsidP="00D0586B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D0586B" w:rsidRDefault="00D0586B" w:rsidP="00D0586B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учащегося ___________________ класса, в форме электронного дневника, электронного журнала  с  использованием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____________________________________________________</w:t>
      </w:r>
    </w:p>
    <w:p w:rsidR="00D0586B" w:rsidRPr="00D72162" w:rsidRDefault="00D0586B" w:rsidP="00D0586B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D72162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D72162">
        <w:rPr>
          <w:rFonts w:ascii="Times New Roman" w:hAnsi="Times New Roman"/>
          <w:lang w:eastAsia="ru-RU"/>
        </w:rPr>
        <w:t xml:space="preserve">              </w:t>
      </w:r>
      <w:r w:rsidRPr="00D72162">
        <w:rPr>
          <w:rFonts w:ascii="Times New Roman" w:hAnsi="Times New Roman"/>
          <w:sz w:val="20"/>
          <w:lang w:eastAsia="ru-RU"/>
        </w:rPr>
        <w:t>(название автоматизированной информационной системы)</w:t>
      </w:r>
    </w:p>
    <w:p w:rsidR="00D0586B" w:rsidRDefault="00D0586B" w:rsidP="00D0586B">
      <w:pPr>
        <w:spacing w:line="240" w:lineRule="auto"/>
        <w:rPr>
          <w:lang w:eastAsia="ru-RU"/>
        </w:rPr>
      </w:pPr>
    </w:p>
    <w:p w:rsidR="00D0586B" w:rsidRPr="000F361D" w:rsidRDefault="00D0586B" w:rsidP="00D0586B">
      <w:pPr>
        <w:spacing w:line="240" w:lineRule="auto"/>
        <w:rPr>
          <w:lang w:eastAsia="ru-RU"/>
        </w:rPr>
      </w:pPr>
    </w:p>
    <w:p w:rsidR="00D0586B" w:rsidRDefault="00D0586B" w:rsidP="00D0586B">
      <w:pPr>
        <w:pStyle w:val="a6"/>
        <w:rPr>
          <w:rFonts w:ascii="Times New Roman" w:hAnsi="Times New Roman"/>
          <w:sz w:val="24"/>
        </w:rPr>
      </w:pPr>
    </w:p>
    <w:p w:rsidR="00D0586B" w:rsidRDefault="00D0586B" w:rsidP="00D0586B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D0586B" w:rsidRDefault="00D0586B" w:rsidP="00D0586B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(подпись)</w:t>
      </w:r>
    </w:p>
    <w:p w:rsidR="00D0586B" w:rsidRDefault="00D0586B" w:rsidP="00D0586B">
      <w:pPr>
        <w:pStyle w:val="a4"/>
        <w:spacing w:before="0" w:beforeAutospacing="0" w:after="0"/>
        <w:jc w:val="center"/>
      </w:pPr>
    </w:p>
    <w:p w:rsidR="00D0586B" w:rsidRDefault="00D0586B" w:rsidP="00D0586B">
      <w:pPr>
        <w:pStyle w:val="a4"/>
        <w:spacing w:before="0" w:beforeAutospacing="0" w:after="0"/>
        <w:jc w:val="center"/>
        <w:sectPr w:rsidR="00D0586B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 w:rsidRPr="00770356">
        <w:rPr>
          <w:rFonts w:ascii="Times New Roman" w:eastAsia="Calibri" w:hAnsi="Times New Roman"/>
          <w:noProof/>
          <w:sz w:val="24"/>
        </w:rPr>
        <w:lastRenderedPageBreak/>
        <w:pict>
          <v:shape id="_x0000_s1033" type="#_x0000_t202" style="position:absolute;left:0;text-align:left;margin-left:234.75pt;margin-top:-8.7pt;width:228.3pt;height:114.1pt;z-index:251658240" stroked="f">
            <v:textbox style="mso-next-textbox:#_x0000_s1033">
              <w:txbxContent>
                <w:p w:rsidR="00D0586B" w:rsidRPr="00F00B07" w:rsidRDefault="00D0586B" w:rsidP="00D058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4</w:t>
                  </w:r>
                </w:p>
                <w:p w:rsidR="00D0586B" w:rsidRPr="00F00B07" w:rsidRDefault="00D0586B" w:rsidP="00D0586B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Verdana" w:eastAsia="Times New Roman" w:hAnsi="Verdana"/>
          <w:b/>
          <w:bCs/>
          <w:noProof/>
          <w:sz w:val="19"/>
          <w:szCs w:val="19"/>
          <w:lang w:eastAsia="ru-RU"/>
        </w:rPr>
        <w:pict>
          <v:shape id="_x0000_s1032" type="#_x0000_t202" style="position:absolute;left:0;text-align:left;margin-left:201.05pt;margin-top:8.65pt;width:278.55pt;height:253.5pt;z-index:251658240" stroked="f">
            <v:textbox style="mso-next-textbox:#_x0000_s1032">
              <w:txbxContent>
                <w:p w:rsidR="00D0586B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(наименование МОУ)</w:t>
                  </w:r>
                </w:p>
                <w:p w:rsidR="00D0586B" w:rsidRPr="003442F9" w:rsidRDefault="00D0586B" w:rsidP="00D0586B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Pr="003442F9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D0586B" w:rsidRDefault="00D0586B" w:rsidP="00D0586B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D0586B" w:rsidRDefault="00D0586B" w:rsidP="00D0586B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___________________________________</w:t>
                  </w:r>
                </w:p>
              </w:txbxContent>
            </v:textbox>
          </v:shape>
        </w:pict>
      </w: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 w:rsidRPr="00770356">
        <w:rPr>
          <w:rFonts w:ascii="Verdana" w:eastAsia="Calibri" w:hAnsi="Verdana"/>
          <w:b/>
          <w:bCs/>
          <w:noProof/>
          <w:sz w:val="19"/>
          <w:szCs w:val="19"/>
        </w:rPr>
        <w:pict>
          <v:shape id="_x0000_s1031" type="#_x0000_t202" style="position:absolute;left:0;text-align:left;margin-left:-30pt;margin-top:1pt;width:186.55pt;height:80.55pt;z-index:251658240">
            <v:textbox style="mso-next-textbox:#_x0000_s1031">
              <w:txbxContent>
                <w:p w:rsidR="00D0586B" w:rsidRPr="004D569B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Форма заявления</w:t>
                  </w:r>
                </w:p>
                <w:p w:rsidR="00D0586B" w:rsidRPr="004D569B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69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родителей (законных представителей) </w:t>
                  </w:r>
                  <w:r w:rsidRPr="004D569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 согласии на обработку персональных данных.</w:t>
                  </w:r>
                </w:p>
              </w:txbxContent>
            </v:textbox>
          </v:shape>
        </w:pict>
      </w:r>
    </w:p>
    <w:p w:rsidR="00D0586B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D0586B" w:rsidRPr="00951835" w:rsidRDefault="00D0586B" w:rsidP="00D0586B">
      <w:pPr>
        <w:spacing w:before="77" w:after="155" w:line="240" w:lineRule="auto"/>
        <w:jc w:val="center"/>
        <w:rPr>
          <w:rFonts w:ascii="Verdana" w:eastAsia="Times New Roman" w:hAnsi="Verdana"/>
          <w:sz w:val="19"/>
          <w:szCs w:val="19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Pr="0001130F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8"/>
          <w:szCs w:val="20"/>
          <w:lang w:eastAsia="ru-RU"/>
        </w:rPr>
      </w:pPr>
      <w:r w:rsidRPr="0001130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D0586B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______,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телефон _______________</w:t>
      </w:r>
    </w:p>
    <w:p w:rsidR="00D0586B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Паспорт серия ______№ 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 выдан (кем и когда) 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</w:t>
      </w:r>
    </w:p>
    <w:p w:rsidR="00D0586B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являюсь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родителем /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законным представителем несовершеннолетнего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(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нужное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подчеркнуть):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_____________________________________________________________________________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 основании (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нужное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подчеркнуть):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ст. 64 п. 1 Семейного кодекса РФ, </w:t>
      </w:r>
      <w:proofErr w:type="spellStart"/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</w:t>
      </w:r>
      <w:proofErr w:type="spellEnd"/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15 п. 2 Федерального закона «Об опеке и попечительстве»,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</w:r>
      <w:proofErr w:type="spell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</w:t>
      </w:r>
      <w:proofErr w:type="spell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15 п. 3. Федерального закона «Об опеке и попечительстве»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Настоящим даю свое согласие на обработку</w:t>
      </w:r>
    </w:p>
    <w:p w:rsidR="00D0586B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_____________________________________________________________________________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(наименование общеобразовательной организации)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(далее – общеобразовательная организация)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моих персональных данных и персональных данных моего несовершеннолетнего ребенка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 (ФИ)  и подтверждаю, что давая такое согласие, я действую своей волей и в своем интересе.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Согласие распространяется на следующую информацию: мои фамилия, имя, отчество, адрес, телефон, электронная почта; фамилия, имя, отчество моего ребенка, дата рождения, адрес, успеваемость.</w:t>
      </w:r>
      <w:proofErr w:type="gramEnd"/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lastRenderedPageBreak/>
        <w:t>Согласие на обработку персональных данных дается мною исключительно в целях получения услуги «Предоставление информации о текущей успеваемости учащегося, ведение электронного дневника и электронного журнала успеваемости», в том числе получения информации о ходе оказания услуги, в том числе в электронном виде.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D0586B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Обработка персональных данных осуществляется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 помощью__________________  _____________________________________________________________________________</w:t>
      </w:r>
    </w:p>
    <w:p w:rsidR="00D0586B" w:rsidRPr="00605E28" w:rsidRDefault="00D0586B" w:rsidP="00D0586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следующими способами:</w:t>
      </w:r>
    </w:p>
    <w:p w:rsidR="00D0586B" w:rsidRPr="00605E28" w:rsidRDefault="00D0586B" w:rsidP="00D0586B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с использованием средств автоматизации;</w:t>
      </w:r>
    </w:p>
    <w:p w:rsidR="00D0586B" w:rsidRPr="00605E28" w:rsidRDefault="00D0586B" w:rsidP="00D0586B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При обработке персональных данных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общеобразовательная организация </w:t>
      </w:r>
      <w:r w:rsidRPr="00605E28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0"/>
          <w:lang w:eastAsia="ru-RU"/>
        </w:rPr>
        <w:t>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не ограничено в применении способов их обработки.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принадлежащих ему функций и полномочий иному лицу,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общеобразовательная организация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их агентам и иным уполномоченным ими лицам, а также </w:t>
      </w: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предоставлять таким лицам соответствующие документы</w:t>
      </w:r>
      <w:proofErr w:type="gramEnd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proofErr w:type="gramStart"/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не менее чем за 1 (один) месяц до момента отзыва согласия.</w:t>
      </w:r>
      <w:proofErr w:type="gramEnd"/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Данное Согласие может быть отозвано в любой момент по моему  письменному заявлению.</w:t>
      </w:r>
    </w:p>
    <w:p w:rsidR="00D0586B" w:rsidRPr="00605E28" w:rsidRDefault="00D0586B" w:rsidP="00D0586B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0586B" w:rsidRPr="00605E28" w:rsidRDefault="00D0586B" w:rsidP="00D058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0586B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Pr="00951835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86B" w:rsidRPr="00951835" w:rsidRDefault="00D0586B" w:rsidP="00D0586B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8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0586B" w:rsidRDefault="00D0586B" w:rsidP="00D0586B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D0586B" w:rsidRDefault="00D0586B" w:rsidP="00D0586B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D0586B" w:rsidRDefault="00D0586B" w:rsidP="00D0586B">
      <w:pPr>
        <w:pStyle w:val="a4"/>
        <w:spacing w:before="0" w:beforeAutospacing="0"/>
        <w:jc w:val="center"/>
        <w:sectPr w:rsidR="00D0586B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  <w:r>
        <w:rPr>
          <w:noProof/>
        </w:rPr>
        <w:lastRenderedPageBreak/>
        <w:pict>
          <v:shape id="_x0000_s1034" type="#_x0000_t202" style="position:absolute;left:0;text-align:left;margin-left:243.25pt;margin-top:.6pt;width:228.3pt;height:114.1pt;z-index:251658240" stroked="f">
            <v:textbox style="mso-next-textbox:#_x0000_s1034">
              <w:txbxContent>
                <w:p w:rsidR="00D0586B" w:rsidRPr="00F00B07" w:rsidRDefault="00D0586B" w:rsidP="00D058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Приложение № 5</w:t>
                  </w:r>
                </w:p>
                <w:p w:rsidR="00D0586B" w:rsidRPr="00F00B07" w:rsidRDefault="00D0586B" w:rsidP="00D0586B">
                  <w:r w:rsidRPr="00F00B07">
                    <w:rPr>
                      <w:rFonts w:ascii="Times New Roman" w:hAnsi="Times New Roman"/>
                    </w:rPr>
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  <w:r w:rsidRPr="001E1738">
                    <w:rPr>
                      <w:i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 w:afterAutospacing="0"/>
        <w:ind w:firstLine="4961"/>
        <w:jc w:val="right"/>
      </w:pPr>
    </w:p>
    <w:p w:rsidR="00D0586B" w:rsidRDefault="00D0586B" w:rsidP="00D0586B">
      <w:pPr>
        <w:pStyle w:val="a4"/>
        <w:spacing w:before="0" w:beforeAutospacing="0" w:after="0"/>
        <w:ind w:left="5528"/>
      </w:pPr>
      <w:r w:rsidRPr="00770356">
        <w:rPr>
          <w:b/>
          <w:noProof/>
        </w:rPr>
        <w:pict>
          <v:shape id="_x0000_s1029" type="#_x0000_t202" style="position:absolute;left:0;text-align:left;margin-left:-27.35pt;margin-top:13.8pt;width:186.55pt;height:169.45pt;z-index:251658240">
            <v:textbox style="mso-next-textbox:#_x0000_s1029">
              <w:txbxContent>
                <w:p w:rsidR="00D0586B" w:rsidRPr="00342C66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Форма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заявлени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я</w:t>
                  </w:r>
                </w:p>
                <w:p w:rsidR="00D0586B" w:rsidRPr="00342C66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родителей (законных представителей) </w:t>
                  </w:r>
                  <w:r w:rsidRPr="00951835">
                    <w:rPr>
                      <w:rFonts w:ascii="Times New Roman" w:hAnsi="Times New Roman"/>
                      <w:b/>
                      <w:sz w:val="24"/>
                    </w:rPr>
                    <w:t>о прекращении</w:t>
                  </w:r>
                  <w:r w:rsidRPr="00951835">
                    <w:rPr>
                      <w:b/>
                      <w:sz w:val="24"/>
                    </w:rPr>
                    <w:t xml:space="preserve"> </w:t>
                  </w:r>
                  <w:r w:rsidRPr="00951835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предоставления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 информации </w:t>
                  </w:r>
                </w:p>
                <w:p w:rsidR="00D0586B" w:rsidRDefault="00D0586B" w:rsidP="00D058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 xml:space="preserve">о текущей успеваемости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учащегося </w:t>
                  </w:r>
                  <w:r w:rsidRPr="00342C66">
                    <w:rPr>
                      <w:rFonts w:ascii="Times New Roman" w:hAnsi="Times New Roman"/>
                      <w:b/>
                      <w:sz w:val="24"/>
                    </w:rPr>
                    <w:t>в форме электронного дневника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, электронного журнала успеваемости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D0586B" w:rsidRDefault="00D0586B" w:rsidP="00D0586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89.05pt;margin-top:5.25pt;width:278.55pt;height:253.5pt;z-index:251658240" stroked="f">
            <v:textbox style="mso-next-textbox:#_x0000_s1026">
              <w:txbxContent>
                <w:p w:rsidR="00D0586B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 w:rsidRPr="00F73858">
                    <w:rPr>
                      <w:szCs w:val="20"/>
                    </w:rPr>
                    <w:t>Директору</w:t>
                  </w:r>
                  <w:r w:rsidRPr="003442F9">
                    <w:rPr>
                      <w:sz w:val="20"/>
                      <w:szCs w:val="20"/>
                    </w:rPr>
                    <w:t xml:space="preserve"> _</w:t>
                  </w:r>
                  <w:r>
                    <w:rPr>
                      <w:sz w:val="20"/>
                      <w:szCs w:val="20"/>
                    </w:rPr>
                    <w:t>________________________________</w:t>
                  </w:r>
                  <w:r w:rsidRPr="003442F9">
                    <w:rPr>
                      <w:sz w:val="20"/>
                      <w:szCs w:val="20"/>
                    </w:rPr>
                    <w:t xml:space="preserve">____ </w:t>
                  </w: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(наименование МОУ)</w:t>
                  </w:r>
                </w:p>
                <w:p w:rsidR="00D0586B" w:rsidRPr="003442F9" w:rsidRDefault="00D0586B" w:rsidP="00D0586B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</w:t>
                  </w:r>
                  <w:r w:rsidRPr="003442F9">
                    <w:rPr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Pr="003442F9" w:rsidRDefault="00D0586B" w:rsidP="00D0586B">
                  <w:pPr>
                    <w:pStyle w:val="a4"/>
                    <w:spacing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____________________________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3442F9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3442F9">
                    <w:rPr>
                      <w:sz w:val="20"/>
                      <w:szCs w:val="20"/>
                    </w:rPr>
                    <w:t>_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3442F9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ФИО директора</w:t>
                  </w:r>
                  <w:r w:rsidRPr="003442F9">
                    <w:rPr>
                      <w:sz w:val="20"/>
                      <w:szCs w:val="20"/>
                    </w:rPr>
                    <w:t>)</w:t>
                  </w:r>
                </w:p>
                <w:p w:rsidR="00D0586B" w:rsidRDefault="00D0586B" w:rsidP="00D0586B">
                  <w:pPr>
                    <w:pStyle w:val="a4"/>
                    <w:pBdr>
                      <w:bottom w:val="single" w:sz="12" w:space="4" w:color="auto"/>
                    </w:pBdr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  <w:p w:rsidR="00D0586B" w:rsidRDefault="00D0586B" w:rsidP="00D0586B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442F9">
                    <w:rPr>
                      <w:sz w:val="20"/>
                      <w:szCs w:val="20"/>
                    </w:rPr>
                    <w:t>(ФИО (полностью) родителя (законного представителя)</w:t>
                  </w:r>
                  <w:proofErr w:type="gramEnd"/>
                </w:p>
                <w:p w:rsidR="00D0586B" w:rsidRDefault="00D0586B" w:rsidP="00D0586B">
                  <w:pPr>
                    <w:pStyle w:val="a4"/>
                    <w:spacing w:after="0" w:afterAutospacing="0" w:line="360" w:lineRule="auto"/>
                  </w:pPr>
                  <w:r w:rsidRPr="00134F2B">
                    <w:t>прописанного (ой) по адресу:</w:t>
                  </w:r>
                  <w:r>
                    <w:t xml:space="preserve"> </w:t>
                  </w:r>
                  <w:r w:rsidRPr="00134F2B">
                    <w:t>__________________________________</w:t>
                  </w:r>
                  <w:r>
                    <w:t>_____</w:t>
                  </w:r>
                  <w:r w:rsidRPr="00134F2B">
                    <w:t>_</w:t>
                  </w:r>
                  <w:proofErr w:type="gramStart"/>
                  <w:r>
                    <w:t xml:space="preserve"> </w:t>
                  </w:r>
                  <w:r w:rsidRPr="00134F2B">
                    <w:t>,</w:t>
                  </w:r>
                  <w:proofErr w:type="gramEnd"/>
                  <w:r>
                    <w:t xml:space="preserve"> </w:t>
                  </w:r>
                  <w:r w:rsidRPr="00134F2B">
                    <w:t>проживающего(ей) по адресу:</w:t>
                  </w:r>
                  <w:r>
                    <w:t xml:space="preserve"> </w:t>
                  </w:r>
                  <w:r w:rsidRPr="00134F2B">
                    <w:t>_______________________________</w:t>
                  </w:r>
                  <w:r>
                    <w:t>_____</w:t>
                  </w:r>
                  <w:r w:rsidRPr="00134F2B">
                    <w:t>____</w:t>
                  </w:r>
                  <w:r>
                    <w:t xml:space="preserve"> </w:t>
                  </w:r>
                </w:p>
                <w:p w:rsidR="00D0586B" w:rsidRDefault="00D0586B" w:rsidP="00D0586B">
                  <w:pPr>
                    <w:pStyle w:val="a4"/>
                    <w:spacing w:after="0" w:afterAutospacing="0"/>
                  </w:pPr>
                  <w:r w:rsidRPr="00134F2B">
                    <w:t>Контактный телефон:____</w:t>
                  </w:r>
                  <w:r>
                    <w:t>_____</w:t>
                  </w:r>
                  <w:r w:rsidRPr="00134F2B">
                    <w:t>____________</w:t>
                  </w:r>
                  <w:r>
                    <w:t xml:space="preserve"> ____</w:t>
                  </w:r>
                  <w:r w:rsidRPr="00134F2B">
                    <w:t>___________________________________</w:t>
                  </w:r>
                </w:p>
              </w:txbxContent>
            </v:textbox>
          </v:shape>
        </w:pict>
      </w: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ind w:left="5528"/>
      </w:pPr>
    </w:p>
    <w:p w:rsidR="00D0586B" w:rsidRDefault="00D0586B" w:rsidP="00D0586B">
      <w:pPr>
        <w:pStyle w:val="a4"/>
        <w:spacing w:before="0" w:beforeAutospacing="0" w:after="0"/>
        <w:jc w:val="center"/>
      </w:pPr>
      <w:r>
        <w:rPr>
          <w:b/>
          <w:bCs/>
        </w:rPr>
        <w:t>заявление.</w:t>
      </w:r>
    </w:p>
    <w:p w:rsidR="00D0586B" w:rsidRDefault="00D0586B" w:rsidP="00D0586B">
      <w:pPr>
        <w:pStyle w:val="a4"/>
        <w:spacing w:before="0" w:beforeAutospacing="0" w:after="0"/>
      </w:pPr>
    </w:p>
    <w:p w:rsidR="00D0586B" w:rsidRDefault="00D0586B" w:rsidP="00D0586B">
      <w:pPr>
        <w:pStyle w:val="a4"/>
        <w:spacing w:before="0" w:beforeAutospacing="0" w:after="0"/>
        <w:ind w:firstLine="709"/>
      </w:pPr>
      <w:r>
        <w:t>Прошу отменить предоставление информации о текущей успеваемости моего ребенка (сына, дочери) _______________________________________________________________________,</w:t>
      </w:r>
    </w:p>
    <w:p w:rsidR="00D0586B" w:rsidRDefault="00D0586B" w:rsidP="00D0586B">
      <w:pPr>
        <w:pStyle w:val="a4"/>
        <w:spacing w:before="0" w:beforeAutospacing="0" w:after="0"/>
      </w:pPr>
      <w:r>
        <w:t>(фамилия, имя, отчество)</w:t>
      </w:r>
    </w:p>
    <w:p w:rsidR="00D0586B" w:rsidRDefault="00D0586B" w:rsidP="00D0586B">
      <w:pPr>
        <w:pStyle w:val="a4"/>
        <w:spacing w:before="0" w:beforeAutospacing="0" w:after="0"/>
      </w:pPr>
      <w:r>
        <w:t xml:space="preserve">учащегося ___________________ класса, через электронный дневник, электронный журнал успеваемости и предоставлять ее в традиционной форме (школьного дневника обучающегося). </w:t>
      </w:r>
    </w:p>
    <w:p w:rsidR="00D0586B" w:rsidRDefault="00D0586B" w:rsidP="00D0586B">
      <w:pPr>
        <w:pStyle w:val="a4"/>
        <w:spacing w:before="0" w:beforeAutospacing="0" w:after="0"/>
      </w:pPr>
    </w:p>
    <w:p w:rsidR="00D0586B" w:rsidRDefault="00D0586B" w:rsidP="00D0586B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9047A4" w:rsidRDefault="00D0586B" w:rsidP="00D0586B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D0586B" w:rsidRPr="00AA433F" w:rsidRDefault="00D0586B" w:rsidP="00D0586B">
      <w:pPr>
        <w:jc w:val="right"/>
      </w:pP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  <w:spacing w:val="-4"/>
        </w:rPr>
        <w:t xml:space="preserve">                                                                                                          «УТВЕРЖДАЮ»                                                                           </w:t>
      </w:r>
      <w:r>
        <w:rPr>
          <w:rFonts w:ascii="Times New Roman CYR" w:hAnsi="Times New Roman CYR" w:cs="Times New Roman CYR"/>
          <w:spacing w:val="-4"/>
        </w:rPr>
        <w:tab/>
      </w:r>
      <w:r>
        <w:rPr>
          <w:rFonts w:ascii="Times New Roman CYR" w:hAnsi="Times New Roman CYR" w:cs="Times New Roman CYR"/>
        </w:rPr>
        <w:t xml:space="preserve">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  <w:spacing w:val="-3"/>
        </w:rPr>
      </w:pPr>
      <w:r>
        <w:rPr>
          <w:rFonts w:ascii="Times New Roman CYR" w:hAnsi="Times New Roman CYR" w:cs="Times New Roman CYR"/>
        </w:rPr>
        <w:t xml:space="preserve">педагогическим  советом                                                    директор:_________      О.С.  Елисеева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</w:p>
    <w:p w:rsidR="00D0586B" w:rsidRDefault="00D0586B" w:rsidP="00D0586B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№6 от 16.06.2014г.                                                 Приказ №76в(2) от 18.06.2014г.   </w:t>
      </w:r>
    </w:p>
    <w:p w:rsidR="00D0586B" w:rsidRPr="002462C9" w:rsidRDefault="00D0586B" w:rsidP="00D0586B">
      <w:pPr>
        <w:jc w:val="both"/>
      </w:pPr>
    </w:p>
    <w:p w:rsidR="00D0586B" w:rsidRDefault="00D0586B" w:rsidP="00D0586B">
      <w:pPr>
        <w:jc w:val="center"/>
        <w:rPr>
          <w:b/>
        </w:rPr>
      </w:pPr>
    </w:p>
    <w:p w:rsidR="00D0586B" w:rsidRDefault="00D0586B" w:rsidP="00D0586B">
      <w:pPr>
        <w:ind w:firstLine="720"/>
        <w:jc w:val="center"/>
        <w:rPr>
          <w:b/>
        </w:rPr>
      </w:pPr>
      <w:r>
        <w:rPr>
          <w:b/>
        </w:rPr>
        <w:t>АДМИНИСТРАТИВНЫЙ РЕГЛАМЕНТ</w:t>
      </w:r>
    </w:p>
    <w:p w:rsidR="00D0586B" w:rsidRDefault="00D0586B" w:rsidP="00D0586B">
      <w:pPr>
        <w:ind w:firstLine="72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D0586B" w:rsidRPr="00F03122" w:rsidRDefault="00D0586B" w:rsidP="00D0586B">
      <w:pPr>
        <w:jc w:val="center"/>
        <w:rPr>
          <w:b/>
        </w:rPr>
      </w:pPr>
      <w:r w:rsidRPr="00F03122">
        <w:rPr>
          <w:b/>
        </w:rPr>
        <w:t>«ПРЕДОСТАВЛЕНИЕ ИНФОРМАЦИИ</w:t>
      </w:r>
      <w:r w:rsidRPr="00F03122">
        <w:rPr>
          <w:b/>
          <w:spacing w:val="-1"/>
        </w:rPr>
        <w:t xml:space="preserve"> О РЕЗУЛЬТАТАХ СДАННЫХ ЭКЗАМЕНОВ, ТЕСТИРОВАНИЯ И ИНЫХ ВСТУПИТЕЛЬНЫХ ИСПЫТАНИЙ, А ТАКЖЕ О ЗАЧИСЛЕ</w:t>
      </w:r>
      <w:r>
        <w:rPr>
          <w:b/>
          <w:spacing w:val="-1"/>
        </w:rPr>
        <w:t>НИИ В МОУ КРЮЧКОВСКАЯ ООШ</w:t>
      </w:r>
      <w:r w:rsidRPr="00F03122">
        <w:rPr>
          <w:b/>
          <w:spacing w:val="-1"/>
        </w:rPr>
        <w:t>»</w:t>
      </w:r>
    </w:p>
    <w:p w:rsidR="00D0586B" w:rsidRPr="003E5AA3" w:rsidRDefault="00D0586B" w:rsidP="00D0586B">
      <w:pPr>
        <w:ind w:firstLine="720"/>
        <w:jc w:val="center"/>
        <w:rPr>
          <w:b/>
        </w:rPr>
      </w:pP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92229B">
        <w:rPr>
          <w:b/>
        </w:rPr>
        <w:t>I. ОБЩИЕ ПОЛОЖЕНИЯ</w:t>
      </w: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92229B">
        <w:rPr>
          <w:b/>
        </w:rPr>
        <w:t>Глава 1. Предмет регулирования административного регламента</w:t>
      </w: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1. </w:t>
      </w:r>
      <w:r w:rsidRPr="003E5AA3">
        <w:t xml:space="preserve">Административный регламент </w:t>
      </w:r>
      <w:r>
        <w:t xml:space="preserve">предоставления муниципальной услуги «Предоставление </w:t>
      </w:r>
      <w:r w:rsidRPr="00235169">
        <w:t>информации</w:t>
      </w:r>
      <w:r>
        <w:rPr>
          <w:spacing w:val="-1"/>
        </w:rPr>
        <w:t xml:space="preserve"> о результатах сданных экзаменов, тестирования и иных вступительных испытаний, а также о зачислении в образовательное учреждение</w:t>
      </w:r>
      <w:r w:rsidRPr="00235169">
        <w:rPr>
          <w:spacing w:val="-1"/>
        </w:rPr>
        <w:t>»</w:t>
      </w:r>
      <w:r w:rsidRPr="00235169">
        <w:t xml:space="preserve"> </w:t>
      </w:r>
      <w:r w:rsidRPr="003E5AA3">
        <w:t>(далее –</w:t>
      </w:r>
      <w:r>
        <w:t xml:space="preserve"> Административный</w:t>
      </w:r>
      <w:r w:rsidRPr="003E5AA3">
        <w:t xml:space="preserve"> регламент) устанавливает порядок, </w:t>
      </w:r>
      <w:r w:rsidRPr="000922CA">
        <w:t>требования, стандарт</w:t>
      </w:r>
      <w:r w:rsidRPr="003E5AA3">
        <w:t>,</w:t>
      </w:r>
      <w:r>
        <w:t xml:space="preserve"> последовательность, сроки выполнения административных процедур, формы </w:t>
      </w:r>
      <w:proofErr w:type="gramStart"/>
      <w:r>
        <w:t>контроля за</w:t>
      </w:r>
      <w:proofErr w:type="gramEnd"/>
      <w:r>
        <w:t xml:space="preserve">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2. Настоящий административный регламент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услуг.</w:t>
      </w: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92229B">
        <w:rPr>
          <w:b/>
        </w:rPr>
        <w:t>Глава 2. Круг заявителей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3. Заявителями на предоставление муниципальной услуги являются: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физические лица.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Pr="0092229B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92229B">
        <w:rPr>
          <w:b/>
        </w:rPr>
        <w:t>Глава 3. Требования к порядку информирования о предоставлении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 </w:t>
      </w:r>
    </w:p>
    <w:p w:rsidR="00D0586B" w:rsidRDefault="00D0586B" w:rsidP="00D0586B">
      <w:pPr>
        <w:tabs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DC570E">
        <w:t xml:space="preserve">Информация по вопросам предоставления муниципальной услуги предоставляется </w:t>
      </w:r>
      <w:r>
        <w:t>Отделом образования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(далее – отдел образования) и подведомственным ему муниципальным  общеобразовательным учреждением </w:t>
      </w:r>
      <w:proofErr w:type="spellStart"/>
      <w:r>
        <w:t>Крючковская</w:t>
      </w:r>
      <w:proofErr w:type="spellEnd"/>
      <w:r>
        <w:t xml:space="preserve"> основная общеобразовательная школа, реализующая </w:t>
      </w:r>
      <w:r w:rsidRPr="00235169">
        <w:rPr>
          <w:spacing w:val="-1"/>
        </w:rPr>
        <w:t>программ</w:t>
      </w:r>
      <w:r>
        <w:rPr>
          <w:spacing w:val="-1"/>
        </w:rPr>
        <w:t xml:space="preserve">ы </w:t>
      </w:r>
      <w:r w:rsidRPr="00235169">
        <w:rPr>
          <w:spacing w:val="-1"/>
        </w:rPr>
        <w:t xml:space="preserve"> начального общего, основного о</w:t>
      </w:r>
      <w:r>
        <w:rPr>
          <w:spacing w:val="-1"/>
        </w:rPr>
        <w:t>бщего</w:t>
      </w:r>
      <w:r w:rsidRPr="00235169">
        <w:rPr>
          <w:spacing w:val="-1"/>
        </w:rPr>
        <w:t xml:space="preserve"> обр</w:t>
      </w:r>
      <w:r>
        <w:rPr>
          <w:spacing w:val="-1"/>
        </w:rPr>
        <w:t>азования, а также дополнительные образовательные</w:t>
      </w:r>
      <w:r w:rsidRPr="00235169">
        <w:rPr>
          <w:spacing w:val="-1"/>
        </w:rPr>
        <w:t xml:space="preserve"> программ</w:t>
      </w:r>
      <w:r>
        <w:rPr>
          <w:spacing w:val="-1"/>
        </w:rPr>
        <w:t>ы</w:t>
      </w:r>
      <w:r>
        <w:t xml:space="preserve"> </w:t>
      </w:r>
      <w:r w:rsidRPr="00D46A65">
        <w:t>(далее</w:t>
      </w:r>
      <w:r>
        <w:t xml:space="preserve"> – образовательное учреждение). Сведения о месте нахождения, номерах телефонов образовательного учреждения, участвующего в предоставлении муниципальной услуги, содержатся в Приложении № 1 к настоящему регламенту.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5. График приема посетителей: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Понедельник, вторник, среда, четверг, пятница с 08.00 до 16.00, обеденный перерыв с 13.00 до 13.30.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Выходные дни – суббота, воскресенье.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6. Для получения информации о муниципальной услуге, процедуре и ходе ее предоставления заявители вправе обращаться: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в устной форме лично или по телефону к специалистам отдела образования, директору школы, участвующего в предоставлении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в письменной форме лично или направить обращение почтой;</w:t>
      </w:r>
    </w:p>
    <w:p w:rsidR="00D0586B" w:rsidRDefault="00D0586B" w:rsidP="00D0586B">
      <w:pPr>
        <w:tabs>
          <w:tab w:val="left" w:pos="1134"/>
        </w:tabs>
        <w:ind w:firstLine="709"/>
      </w:pPr>
      <w:r>
        <w:t>3) в письменной форме по адресу электронной почты (адреса электронной почты указаны в приложении № 1 к настоящему регламенту).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7. Основанием для предоставления информации является обращение заявителя. При ответах на телефонные звонки и личные обращения заявителей в приемные часы должностные лица, участвующие в предоставлении услуги, обязаны дать исчерпывающую информацию по вопросам порядка предоставления муниципальной услуги. Устное информирование обратившегося лица осуществляется не более 20 минут.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в </w:t>
      </w:r>
      <w:r w:rsidRPr="00D46A65">
        <w:t>течение 30</w:t>
      </w:r>
      <w:r>
        <w:t xml:space="preserve"> дней со дня регистрации обращения.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8. Информация о порядке предоставления муниципальной услуги, а также порядке получения информации и ходе предоставления муниципальной услуги размещается на стендах, расположенных в помещениях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, на официальном сайте образовательных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, посредством публикации в средствах массовой информации, в </w:t>
      </w:r>
      <w:r>
        <w:lastRenderedPageBreak/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D0586B" w:rsidRDefault="00D0586B" w:rsidP="00D0586B">
      <w:pPr>
        <w:tabs>
          <w:tab w:val="left" w:pos="1134"/>
        </w:tabs>
        <w:ind w:firstLine="709"/>
      </w:pPr>
      <w:r>
        <w:t xml:space="preserve"> </w:t>
      </w: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AB3E8A">
        <w:rPr>
          <w:b/>
        </w:rPr>
        <w:t>II. СТАНДАРТ ПРЕДОСТАВЛЕНИЯ МУНИЦИПАЛЬНОЙ УСЛУГИ</w:t>
      </w: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AB3E8A">
        <w:rPr>
          <w:b/>
        </w:rPr>
        <w:t>Глава 4. Наименование муниципальной услуги, наименование органа, учреждения, предоставляющего муниципальную услугу</w:t>
      </w: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9. Наименование муниципальной услуги: «Предоставление </w:t>
      </w:r>
      <w:r w:rsidRPr="00235169">
        <w:t>информации</w:t>
      </w:r>
      <w:r>
        <w:rPr>
          <w:spacing w:val="-1"/>
        </w:rPr>
        <w:t xml:space="preserve"> о результатах сданных экзаменов, тестирования и иных вступительных испытаний, а также о зачислении в МОУ </w:t>
      </w:r>
      <w:proofErr w:type="spellStart"/>
      <w:r>
        <w:rPr>
          <w:spacing w:val="-1"/>
        </w:rPr>
        <w:t>Крючковская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оош</w:t>
      </w:r>
      <w:proofErr w:type="spellEnd"/>
      <w:r w:rsidRPr="00235169">
        <w:rPr>
          <w:spacing w:val="-1"/>
        </w:rPr>
        <w:t>»</w:t>
      </w:r>
      <w:r>
        <w:t>.</w:t>
      </w:r>
    </w:p>
    <w:p w:rsidR="00D0586B" w:rsidRPr="001806A4" w:rsidRDefault="00D0586B" w:rsidP="00D0586B">
      <w:pPr>
        <w:pStyle w:val="ac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34B4">
        <w:rPr>
          <w:rFonts w:ascii="Times New Roman" w:hAnsi="Times New Roman"/>
          <w:sz w:val="24"/>
          <w:szCs w:val="24"/>
        </w:rPr>
        <w:t>10. Муниц</w:t>
      </w:r>
      <w:r>
        <w:rPr>
          <w:rFonts w:ascii="Times New Roman" w:hAnsi="Times New Roman"/>
          <w:sz w:val="24"/>
          <w:szCs w:val="24"/>
        </w:rPr>
        <w:t>ипальная услуга предоставляется</w:t>
      </w:r>
      <w:r w:rsidRPr="002C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отделом образования и МОУ </w:t>
      </w:r>
      <w:proofErr w:type="spellStart"/>
      <w:r>
        <w:rPr>
          <w:rFonts w:ascii="Times New Roman" w:hAnsi="Times New Roman"/>
          <w:sz w:val="24"/>
          <w:szCs w:val="24"/>
        </w:rPr>
        <w:t>Крючкковская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Приложении № 1 к настоящему регламенту.</w:t>
      </w:r>
    </w:p>
    <w:p w:rsidR="00D0586B" w:rsidRPr="0033013B" w:rsidRDefault="00D0586B" w:rsidP="00D0586B">
      <w:pPr>
        <w:pStyle w:val="ac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3013B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33013B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 за исключением получения услуг, включенных в перечень услуг, которые являются необходимыми и обязательными для предоставления м</w:t>
      </w:r>
      <w:r>
        <w:rPr>
          <w:rFonts w:ascii="Times New Roman" w:hAnsi="Times New Roman"/>
          <w:sz w:val="24"/>
          <w:szCs w:val="24"/>
        </w:rPr>
        <w:t>униципальных услуг, утвержденных</w:t>
      </w:r>
      <w:r w:rsidRPr="00330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органами местного самоуправления.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center"/>
      </w:pP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AB3E8A">
        <w:rPr>
          <w:b/>
        </w:rPr>
        <w:t>Глава 5. Описание результата и срок предоставления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  <w:jc w:val="center"/>
      </w:pPr>
    </w:p>
    <w:p w:rsidR="00D0586B" w:rsidRPr="00B1631A" w:rsidRDefault="00D0586B" w:rsidP="00D0586B">
      <w:pPr>
        <w:tabs>
          <w:tab w:val="left" w:pos="1134"/>
        </w:tabs>
        <w:ind w:firstLine="709"/>
        <w:jc w:val="both"/>
      </w:pPr>
      <w:r w:rsidRPr="00B1631A">
        <w:t xml:space="preserve">12. Результатом предоставления муниципальной услуги является предоставление информации </w:t>
      </w:r>
      <w:r w:rsidRPr="00B1631A">
        <w:rPr>
          <w:spacing w:val="-1"/>
        </w:rPr>
        <w:t>о р</w:t>
      </w:r>
      <w:r>
        <w:rPr>
          <w:spacing w:val="-1"/>
        </w:rPr>
        <w:t>езультатах сданных экзаменов, тестирования и иных вступительных испытаний, а также о зачислении в образовательное учреждение</w:t>
      </w:r>
      <w:r w:rsidRPr="00B1631A">
        <w:t>;</w:t>
      </w:r>
      <w:r>
        <w:t xml:space="preserve"> </w:t>
      </w:r>
      <w:r w:rsidRPr="00B1631A">
        <w:t>мотивированный отказ в предоставлении муниципальной услуги.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13. Предоставление</w:t>
      </w:r>
      <w:r w:rsidRPr="003E5AA3">
        <w:t xml:space="preserve"> информации </w:t>
      </w:r>
      <w:r w:rsidRPr="003E5AA3">
        <w:rPr>
          <w:spacing w:val="-1"/>
        </w:rPr>
        <w:t>о</w:t>
      </w:r>
      <w:r>
        <w:rPr>
          <w:spacing w:val="-1"/>
        </w:rPr>
        <w:t xml:space="preserve"> результатах сданных экзаменов, тестирования и иных вступительных испытаний, а также о зачислении в образовательное учреждение</w:t>
      </w:r>
      <w:r>
        <w:t xml:space="preserve"> осуществляется в </w:t>
      </w:r>
      <w:r w:rsidRPr="00D46A65">
        <w:t xml:space="preserve">течение </w:t>
      </w:r>
      <w:r>
        <w:t>3</w:t>
      </w:r>
      <w:r w:rsidRPr="00D46A65">
        <w:t xml:space="preserve"> дней</w:t>
      </w:r>
      <w:r>
        <w:t xml:space="preserve"> с момента регистрации обращения заявителя (получения администрацией документов).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Срок выдачи (направления) документов, являющихся результатом предоставления муниципальной услуги, – 3 дня.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 </w:t>
      </w:r>
    </w:p>
    <w:p w:rsidR="00D0586B" w:rsidRPr="00AB3E8A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AB3E8A">
        <w:rPr>
          <w:b/>
        </w:rPr>
        <w:t>Глава 6. Перечень нормативных правовых актов, регулирующих отношения, возникающие в связи с предоставлением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</w:pPr>
      <w:r>
        <w:lastRenderedPageBreak/>
        <w:t xml:space="preserve">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14. Правовыми основаниями предоставления муниципальной услуги являются: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Default="00D0586B" w:rsidP="00D0586B">
      <w:pPr>
        <w:pStyle w:val="a4"/>
        <w:spacing w:before="0"/>
        <w:jc w:val="both"/>
        <w:rPr>
          <w:color w:val="000000"/>
        </w:rPr>
      </w:pPr>
      <w:r>
        <w:rPr>
          <w:color w:val="000000"/>
        </w:rPr>
        <w:t>- «Конституция Российской Федерации» (принятая всенародным голосованием 12.12.1993) (с учетом поправок, внесенных Законами РФ о поправках к Конституции РФ от 30.12.2008г. №6-ФКЗ, от 30.12.2008 №7-ФКЗ);</w:t>
      </w:r>
    </w:p>
    <w:p w:rsidR="00D0586B" w:rsidRDefault="00D0586B" w:rsidP="00D0586B">
      <w:pPr>
        <w:jc w:val="both"/>
      </w:pPr>
      <w:r>
        <w:t xml:space="preserve"> - Закон Российской Федерации от 29 декабря 2012 года № 273-ФЗ «Об образовании в Российской Федерации»; </w:t>
      </w:r>
    </w:p>
    <w:p w:rsidR="00D0586B" w:rsidRDefault="00D0586B" w:rsidP="00D0586B">
      <w:pPr>
        <w:pStyle w:val="a4"/>
        <w:tabs>
          <w:tab w:val="left" w:pos="709"/>
        </w:tabs>
        <w:jc w:val="both"/>
      </w:pPr>
      <w:r>
        <w:t xml:space="preserve"> - 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D0586B" w:rsidRDefault="00D0586B" w:rsidP="00D0586B">
      <w:pPr>
        <w:pStyle w:val="a4"/>
        <w:tabs>
          <w:tab w:val="left" w:pos="709"/>
        </w:tabs>
        <w:jc w:val="both"/>
      </w:pPr>
      <w:r>
        <w:t xml:space="preserve"> - 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D0586B" w:rsidRDefault="00D0586B" w:rsidP="00D0586B">
      <w:pPr>
        <w:pStyle w:val="a4"/>
        <w:tabs>
          <w:tab w:val="left" w:pos="709"/>
        </w:tabs>
        <w:jc w:val="both"/>
      </w:pPr>
      <w:r>
        <w:t xml:space="preserve"> -Федеральный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D0586B" w:rsidRDefault="00D0586B" w:rsidP="00D0586B">
      <w:pPr>
        <w:pStyle w:val="a4"/>
        <w:tabs>
          <w:tab w:val="left" w:pos="709"/>
        </w:tabs>
        <w:jc w:val="both"/>
      </w:pPr>
      <w:r>
        <w:t xml:space="preserve"> - Федеральный закон от 2 мая 2006 года № 59-ФЗ «О порядке рассмотрения обращений граждан Российской Федерации»;</w:t>
      </w:r>
    </w:p>
    <w:p w:rsidR="00D0586B" w:rsidRDefault="00D0586B" w:rsidP="00D0586B">
      <w:pPr>
        <w:pStyle w:val="a4"/>
        <w:spacing w:before="0" w:after="0"/>
        <w:jc w:val="both"/>
      </w:pPr>
      <w:r>
        <w:t xml:space="preserve"> - Устав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принятый на сессии Собрания депутатов </w:t>
      </w:r>
      <w:proofErr w:type="spellStart"/>
      <w:r>
        <w:t>Лихославльского</w:t>
      </w:r>
      <w:proofErr w:type="spellEnd"/>
      <w:r>
        <w:t xml:space="preserve"> района, решение №37 от 27 июня 2005 года (с изменениями и дополнениями);</w:t>
      </w:r>
    </w:p>
    <w:p w:rsidR="00D0586B" w:rsidRDefault="00D0586B" w:rsidP="00D0586B">
      <w:pPr>
        <w:spacing w:before="100" w:beforeAutospacing="1" w:after="100" w:afterAutospacing="1"/>
        <w:jc w:val="both"/>
        <w:rPr>
          <w:color w:val="000000"/>
        </w:rPr>
      </w:pPr>
      <w:r>
        <w:t xml:space="preserve"> - Устав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;</w:t>
      </w:r>
    </w:p>
    <w:p w:rsidR="00D0586B" w:rsidRDefault="00D0586B" w:rsidP="00D0586B">
      <w:pPr>
        <w:tabs>
          <w:tab w:val="left" w:pos="709"/>
        </w:tabs>
        <w:spacing w:before="100" w:beforeAutospacing="1" w:after="100" w:afterAutospacing="1"/>
        <w:jc w:val="both"/>
      </w:pPr>
      <w:r>
        <w:t xml:space="preserve"> -иные нормативные правовые акты.</w:t>
      </w: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7. Перечень документов, необходимых для предоставления муниципальной услуги</w:t>
      </w:r>
    </w:p>
    <w:p w:rsidR="00D0586B" w:rsidRPr="005656FC" w:rsidRDefault="00D0586B" w:rsidP="00D0586B">
      <w:pPr>
        <w:tabs>
          <w:tab w:val="left" w:pos="1134"/>
        </w:tabs>
        <w:ind w:firstLine="709"/>
        <w:rPr>
          <w:b/>
        </w:rPr>
      </w:pPr>
      <w:r w:rsidRPr="005656FC">
        <w:rPr>
          <w:b/>
        </w:rPr>
        <w:t xml:space="preserve">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15. Для получения муниципальной услуги заявитель предоставляет в образовательное учреждение </w:t>
      </w:r>
      <w:r w:rsidRPr="00023E05">
        <w:t xml:space="preserve">заявление о </w:t>
      </w:r>
      <w:r>
        <w:t>предоставлении ему</w:t>
      </w:r>
      <w:r w:rsidRPr="00023E05">
        <w:t xml:space="preserve"> инфор</w:t>
      </w:r>
      <w:r>
        <w:t>мации (приложение № 2)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16. </w:t>
      </w:r>
      <w:proofErr w:type="gramStart"/>
      <w:r>
        <w:t xml:space="preserve">Запрещается требовать от заявителя предоставления документов и информации, не указанных в п. </w:t>
      </w:r>
      <w:r w:rsidRPr="00023E05">
        <w:t>15</w:t>
      </w:r>
      <w:r>
        <w:t xml:space="preserve"> настоящего регламента, а также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федерации,</w:t>
      </w:r>
      <w:r w:rsidRPr="006F6FDA">
        <w:t xml:space="preserve"> </w:t>
      </w:r>
      <w:r>
        <w:t>муниципальными правовыми актами.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17. Предоставленное заявление должно соответствовать следующим требованиям: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lastRenderedPageBreak/>
        <w:t>1) текст должен быть написан разборчиво от руки или при помощи средств электронно-вычислительной техники;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2) фамилия, имя и отчество (наименование) заявителя должны быть написаны полностью, указано место жительства (адрес проживания), телефон, </w:t>
      </w:r>
      <w:proofErr w:type="gramStart"/>
      <w:r w:rsidRPr="00023E05">
        <w:t>Е</w:t>
      </w:r>
      <w:proofErr w:type="gramEnd"/>
      <w:r w:rsidRPr="00023E05">
        <w:t>-</w:t>
      </w:r>
      <w:r w:rsidRPr="00023E05">
        <w:rPr>
          <w:lang w:val="en-US"/>
        </w:rPr>
        <w:t>mail</w:t>
      </w:r>
      <w:r w:rsidRPr="00023E05">
        <w:t>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в заявлении не должно быть подчисток, приписок, зачеркнутых слов и неоговоренных в них исправлений;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4) документ не должен быть исполнен карандашом;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8. Перечень оснований для отказа в приеме заявления</w:t>
      </w:r>
    </w:p>
    <w:p w:rsidR="00D0586B" w:rsidRDefault="00D0586B" w:rsidP="00D0586B">
      <w:pPr>
        <w:tabs>
          <w:tab w:val="left" w:pos="1134"/>
        </w:tabs>
        <w:ind w:firstLine="709"/>
      </w:pPr>
      <w:r>
        <w:t xml:space="preserve">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18. Основаниями для отказа в приеме документов, необходимых для предоставления муниципальной услуги, являются: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1) несоответствие документов требованиям, указанным в пункте </w:t>
      </w:r>
      <w:r w:rsidRPr="00BA5A64">
        <w:t>17</w:t>
      </w:r>
      <w:r>
        <w:t xml:space="preserve"> настоящего регламента;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наличие в заявлении ненормативной лексики, оскорбительных высказываний, нечитаемых символов либо бессмысленный набор букв;</w:t>
      </w:r>
    </w:p>
    <w:p w:rsidR="00D0586B" w:rsidRPr="00D75D35" w:rsidRDefault="00D0586B" w:rsidP="00D0586B">
      <w:pPr>
        <w:tabs>
          <w:tab w:val="left" w:pos="1134"/>
        </w:tabs>
        <w:ind w:firstLine="709"/>
        <w:jc w:val="both"/>
      </w:pPr>
      <w:r>
        <w:t xml:space="preserve">3) </w:t>
      </w:r>
      <w:r w:rsidRPr="00D75D35">
        <w:t>содержание обращения заявителя не позволяет установить запрашиваемую информацию;</w:t>
      </w:r>
    </w:p>
    <w:p w:rsidR="00D0586B" w:rsidRPr="00D75D35" w:rsidRDefault="00D0586B" w:rsidP="00D0586B">
      <w:pPr>
        <w:tabs>
          <w:tab w:val="left" w:pos="1134"/>
        </w:tabs>
        <w:ind w:firstLine="709"/>
        <w:jc w:val="both"/>
      </w:pPr>
      <w:r>
        <w:t xml:space="preserve">4) </w:t>
      </w:r>
      <w:r w:rsidRPr="00D75D35">
        <w:t>текст письменного о</w:t>
      </w:r>
      <w:r>
        <w:t>бращения не поддается прочтению.</w:t>
      </w:r>
    </w:p>
    <w:p w:rsidR="00D0586B" w:rsidRPr="00BE708D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9. Перечень оснований для приостановления или отказа в предоставлении муниципальной услуги</w:t>
      </w:r>
    </w:p>
    <w:p w:rsidR="00D0586B" w:rsidRPr="005656FC" w:rsidRDefault="00D0586B" w:rsidP="00D0586B">
      <w:pPr>
        <w:tabs>
          <w:tab w:val="left" w:pos="1134"/>
        </w:tabs>
        <w:ind w:firstLine="709"/>
        <w:jc w:val="both"/>
        <w:rPr>
          <w:b/>
        </w:rPr>
      </w:pPr>
      <w:r w:rsidRPr="005656FC">
        <w:rPr>
          <w:b/>
        </w:rPr>
        <w:t xml:space="preserve"> </w:t>
      </w:r>
    </w:p>
    <w:p w:rsidR="00D0586B" w:rsidRPr="00D75D35" w:rsidRDefault="00D0586B" w:rsidP="00D0586B">
      <w:pPr>
        <w:tabs>
          <w:tab w:val="left" w:pos="1134"/>
        </w:tabs>
        <w:ind w:firstLine="709"/>
      </w:pPr>
      <w:r>
        <w:t>19. Оснований для отказа в предоставлении муниципальной услуги нет.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10. Порядок, размер и основания взимания государственной пошлины или</w:t>
      </w: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иной платы, взимаемой за предоставление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</w:pPr>
      <w:r>
        <w:t>20. Государственная услуга предоставляется заявителю бесплатно.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lastRenderedPageBreak/>
        <w:t>Глава 11.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21. Максимальное время ожидания в очереди при подаче заявления составляет 10 минут; максимальная продолжительность приема у сотрудника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осуществляющего прием заявлений, составляет 20 минут.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22. Максимальное время ожидания в очереди при получении результата предоставления услуги составляет 10 минут; максимальная продолжительность приема у сотрудника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осуществляющего выдачу документов, составляет 20 минут.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12. Срок и порядок регистрации запроса заявителя о предоставлении</w:t>
      </w: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муниципальной услуги</w:t>
      </w:r>
    </w:p>
    <w:p w:rsidR="00D0586B" w:rsidRPr="005656FC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23. Заявление регистрируется в день представления или поступления в образовательное учреждение самого заявления.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24. В случае поступления заявления по электронной почте с 8-00 до 16-00 часов, оно регистрируются текущим днем, при поступлении заявления после 16-00 часов текущего дня, оно регистрируется следующим рабочим днем.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13. Требования к помещениям, в которых предоставляется муниципальная услуга, к месту ожидания и приема заявителей</w:t>
      </w:r>
    </w:p>
    <w:p w:rsidR="00D0586B" w:rsidRPr="005656FC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25. Требования к помещениям, в которых предоставляется муниципальная услуга: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требования к местам приема заявителей: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служебные кабинеты сотрудников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отчества, должности сотрудника, ведущего прием;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требования к местам для ожидания: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места для ожидания в очереди оборудуются стульями и (или) кресельными секциями;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lastRenderedPageBreak/>
        <w:t>места для ожидания находятся в холле или ином специально приспособленном помещении;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в здании, где организуется прием заявителей, предусматриваются места общественного пользования (туалеты);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требования к местам для информирования заявителей: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 оборудуются визуальной, текстовой информацией, размещаемой на информационном стенде;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оборудуются стульями и столами для возможности оформления документов;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информационный стенд, столы размещаются в местах, обеспечивающих свободный доступ к ним.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656FC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656FC">
        <w:rPr>
          <w:b/>
        </w:rPr>
        <w:t>Глава 14. Показатели доступности и качества оказываемых услуг</w:t>
      </w:r>
    </w:p>
    <w:p w:rsidR="00D0586B" w:rsidRPr="005656FC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26. Показателями оценки доступности муниципальной услуги являются: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транспортная доступность к местам предоставления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обеспечение беспрепятственного доступа лиц с ограниченными возможностями передвижения в помещения, в которых предоставляется муниципальная услуга;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обеспечение возможности направления запроса по электронной почте;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4) размещение информации о порядке предоставления муниципальной услуги на официальном сайте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отдела образования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 район».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27. Показателями оценки качества предоставления муниципальной услуги являются: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соблюдение срока предоставления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15. Иные требования предоставления муниципальной услуги</w:t>
      </w:r>
    </w:p>
    <w:p w:rsidR="00D0586B" w:rsidRPr="001D19E3" w:rsidRDefault="00D0586B" w:rsidP="00D0586B">
      <w:pPr>
        <w:tabs>
          <w:tab w:val="left" w:pos="1134"/>
        </w:tabs>
        <w:ind w:firstLine="709"/>
        <w:jc w:val="center"/>
        <w:rPr>
          <w:i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28. Муниципальная</w:t>
      </w:r>
      <w:r w:rsidRPr="00D75D35">
        <w:t xml:space="preserve"> услуг</w:t>
      </w:r>
      <w:r>
        <w:t xml:space="preserve">а может предоставляться </w:t>
      </w:r>
      <w:r w:rsidRPr="00D75D35">
        <w:t>в электронной форме.</w:t>
      </w:r>
    </w:p>
    <w:p w:rsidR="00D0586B" w:rsidRPr="00316999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III. СОСТАВ, ПОСЛЕОВАТЕЛЬНОСТЬ И СРОКИ ВЫПОЛНЕНИЯ АДМИНИСТРАТИВНЫХ ПРОЦЕДУР (ДЕЙСТВИЙ), ТРЕБОВАНИЯ К ПОРЯДКУ ИХ ВЫПОЛНЕНИЯ</w:t>
      </w:r>
    </w:p>
    <w:p w:rsidR="00D0586B" w:rsidRDefault="00D0586B" w:rsidP="00D0586B">
      <w:pPr>
        <w:tabs>
          <w:tab w:val="left" w:pos="1134"/>
        </w:tabs>
        <w:ind w:firstLine="709"/>
        <w:jc w:val="center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16. Состав и последовательность административных процедур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29. Предоставление муниципальной услуги включает в себя следующие административные процедуры:</w:t>
      </w:r>
    </w:p>
    <w:p w:rsidR="00D0586B" w:rsidRPr="00D75D35" w:rsidRDefault="00D0586B" w:rsidP="00D0586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t>1) приём и регистрация заявления;</w:t>
      </w:r>
      <w:r w:rsidRPr="00D75D35">
        <w:rPr>
          <w:color w:val="000000"/>
        </w:rPr>
        <w:t xml:space="preserve"> </w:t>
      </w:r>
    </w:p>
    <w:p w:rsidR="00D0586B" w:rsidRPr="00D75D35" w:rsidRDefault="00D0586B" w:rsidP="00D0586B">
      <w:pPr>
        <w:tabs>
          <w:tab w:val="left" w:pos="993"/>
          <w:tab w:val="left" w:pos="1134"/>
        </w:tabs>
        <w:ind w:firstLine="709"/>
        <w:jc w:val="both"/>
      </w:pPr>
      <w:r>
        <w:t>2) р</w:t>
      </w:r>
      <w:r w:rsidRPr="00D75D35">
        <w:t>ассмотрение заявления и подготовка ответа</w:t>
      </w:r>
      <w:r>
        <w:t>;</w:t>
      </w:r>
      <w:r w:rsidRPr="00D75D35">
        <w:t xml:space="preserve"> </w:t>
      </w:r>
    </w:p>
    <w:p w:rsidR="00D0586B" w:rsidRDefault="00D0586B" w:rsidP="00D0586B">
      <w:pPr>
        <w:tabs>
          <w:tab w:val="left" w:pos="1134"/>
        </w:tabs>
        <w:ind w:firstLine="709"/>
      </w:pPr>
      <w:r>
        <w:t>3) н</w:t>
      </w:r>
      <w:r w:rsidRPr="00D75D35">
        <w:t>аправление ответа заявителю</w:t>
      </w:r>
      <w:r>
        <w:t>.</w:t>
      </w:r>
      <w:r w:rsidRPr="00D75D35">
        <w:t xml:space="preserve"> 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17. Прием и регистрация заявления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30. Основанием для начала исполнения административной процедуры является личное обращение заявителя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Сотрудник МОУ </w:t>
      </w:r>
      <w:proofErr w:type="spellStart"/>
      <w:r>
        <w:t>Крючковсаяя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в обязанности которого входит принятие документов: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регистрирует поступление заявления в соответствии с установленными правилами делопроизводства;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сообщает заявителю номер и дату регистрации запроса.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Результатом административной процедуры является получение сотрудником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уполномоченным на рассмотрение обращения заявителя, принятых документов.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Продолжительность административной процедуры не более 1 дня.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18. Рассмотрение заявления и подготовка ответа</w:t>
      </w:r>
    </w:p>
    <w:p w:rsidR="00D0586B" w:rsidRPr="00EB36EC" w:rsidRDefault="00D0586B" w:rsidP="00D0586B">
      <w:pPr>
        <w:tabs>
          <w:tab w:val="left" w:pos="1134"/>
        </w:tabs>
        <w:ind w:firstLine="709"/>
        <w:jc w:val="both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 w:rsidRPr="00EB36EC">
        <w:t>31.</w:t>
      </w:r>
      <w:r>
        <w:t xml:space="preserve"> Основанием для рассмотрения заявления и подготовки ответа заявителю является зарегистрированное заявление заявителя.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lastRenderedPageBreak/>
        <w:t xml:space="preserve">После регистрации заявления сотрудник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ответственный за регистрацию документов, передает его на рассмотрение руководителю образовательного учреждения в день регистрации.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Руководитель образовательного учреждения определяет должностное лицо, ответственное за рассмотрение заявления и подготовку ответа заявителю (далее – исполнитель), а также контрольный срок исполнения документа. </w:t>
      </w:r>
    </w:p>
    <w:p w:rsidR="00D0586B" w:rsidRDefault="00D0586B" w:rsidP="00D0586B">
      <w:pPr>
        <w:pStyle w:val="11"/>
        <w:tabs>
          <w:tab w:val="left" w:pos="1134"/>
        </w:tabs>
        <w:ind w:firstLine="709"/>
        <w:rPr>
          <w:rFonts w:ascii="Times New Roman" w:hAnsi="Times New Roman"/>
        </w:rPr>
      </w:pPr>
      <w:r w:rsidRPr="00D75D35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</w:p>
    <w:p w:rsidR="00D0586B" w:rsidRPr="00393FDB" w:rsidRDefault="00D0586B" w:rsidP="00D0586B">
      <w:pPr>
        <w:pStyle w:val="11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D75D35">
        <w:rPr>
          <w:rFonts w:ascii="Times New Roman" w:hAnsi="Times New Roman"/>
        </w:rPr>
        <w:t xml:space="preserve"> обеспечивает объективное, всестороннее и своевременное рассмотрение </w:t>
      </w:r>
      <w:r>
        <w:rPr>
          <w:rFonts w:ascii="Times New Roman" w:hAnsi="Times New Roman"/>
        </w:rPr>
        <w:t>заявления</w:t>
      </w:r>
      <w:r w:rsidRPr="00D75D35">
        <w:rPr>
          <w:rFonts w:ascii="Times New Roman" w:hAnsi="Times New Roman"/>
        </w:rPr>
        <w:t xml:space="preserve">, принимает все необходимые меры для предоставления полного и оперативного </w:t>
      </w:r>
      <w:r w:rsidRPr="00393FDB">
        <w:rPr>
          <w:rFonts w:ascii="Times New Roman" w:hAnsi="Times New Roman"/>
        </w:rPr>
        <w:t>ответа на поставленные вопросы, в том числе с привлечением других специалистов</w:t>
      </w:r>
      <w:r>
        <w:rPr>
          <w:rFonts w:ascii="Times New Roman" w:hAnsi="Times New Roman"/>
        </w:rPr>
        <w:t>;</w:t>
      </w:r>
      <w:r w:rsidRPr="00393FDB">
        <w:rPr>
          <w:rFonts w:ascii="Times New Roman" w:hAnsi="Times New Roman"/>
        </w:rPr>
        <w:t xml:space="preserve"> </w:t>
      </w:r>
    </w:p>
    <w:p w:rsidR="00D0586B" w:rsidRPr="00393FDB" w:rsidRDefault="00D0586B" w:rsidP="00D0586B">
      <w:pPr>
        <w:tabs>
          <w:tab w:val="left" w:pos="1134"/>
        </w:tabs>
        <w:ind w:firstLine="709"/>
        <w:jc w:val="both"/>
      </w:pPr>
      <w:r w:rsidRPr="00393FDB">
        <w:t xml:space="preserve">2) готовит информацию заявителю. </w:t>
      </w:r>
    </w:p>
    <w:p w:rsidR="00D0586B" w:rsidRPr="00393FDB" w:rsidRDefault="00D0586B" w:rsidP="00D0586B">
      <w:pPr>
        <w:pStyle w:val="11"/>
        <w:tabs>
          <w:tab w:val="left" w:pos="1134"/>
        </w:tabs>
        <w:ind w:firstLine="709"/>
        <w:rPr>
          <w:rFonts w:ascii="Times New Roman" w:hAnsi="Times New Roman"/>
        </w:rPr>
      </w:pPr>
      <w:r w:rsidRPr="00393FDB">
        <w:rPr>
          <w:rFonts w:ascii="Times New Roman" w:hAnsi="Times New Roman"/>
        </w:rPr>
        <w:t xml:space="preserve">Результатом административной процедуры является подготовка проекта ответа на письменное </w:t>
      </w:r>
      <w:r>
        <w:rPr>
          <w:rFonts w:ascii="Times New Roman" w:hAnsi="Times New Roman"/>
        </w:rPr>
        <w:t>заявление</w:t>
      </w:r>
      <w:r w:rsidRPr="00393FDB">
        <w:rPr>
          <w:rFonts w:ascii="Times New Roman" w:hAnsi="Times New Roman"/>
        </w:rPr>
        <w:t xml:space="preserve"> и представление его на подпись руководителю</w:t>
      </w:r>
      <w:r>
        <w:rPr>
          <w:rFonts w:ascii="Times New Roman" w:hAnsi="Times New Roman"/>
        </w:rPr>
        <w:t xml:space="preserve">  образовательного</w:t>
      </w:r>
      <w:r w:rsidRPr="00393FDB">
        <w:rPr>
          <w:rFonts w:ascii="Times New Roman" w:hAnsi="Times New Roman"/>
        </w:rPr>
        <w:t xml:space="preserve"> учреждения. Ответ дается на бланке</w:t>
      </w:r>
      <w:r>
        <w:rPr>
          <w:rFonts w:ascii="Times New Roman" w:hAnsi="Times New Roman"/>
        </w:rPr>
        <w:t xml:space="preserve"> </w:t>
      </w:r>
      <w:r w:rsidRPr="00393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образовательного учреждения</w:t>
      </w:r>
      <w:r w:rsidRPr="00393FDB">
        <w:rPr>
          <w:rFonts w:ascii="Times New Roman" w:hAnsi="Times New Roman"/>
        </w:rPr>
        <w:t xml:space="preserve"> в простой, четкой и понятной форме с указанием фамилии и инициалов, номера телефона</w:t>
      </w:r>
      <w:r>
        <w:rPr>
          <w:rFonts w:ascii="Times New Roman" w:hAnsi="Times New Roman"/>
        </w:rPr>
        <w:t xml:space="preserve"> должностного лица, подготовившего</w:t>
      </w:r>
      <w:r w:rsidRPr="00393FDB">
        <w:rPr>
          <w:rFonts w:ascii="Times New Roman" w:hAnsi="Times New Roman"/>
        </w:rPr>
        <w:t xml:space="preserve"> ответ на </w:t>
      </w:r>
      <w:r>
        <w:rPr>
          <w:rFonts w:ascii="Times New Roman" w:hAnsi="Times New Roman"/>
        </w:rPr>
        <w:t>заявление</w:t>
      </w:r>
      <w:r w:rsidRPr="00393FDB">
        <w:rPr>
          <w:rFonts w:ascii="Times New Roman" w:hAnsi="Times New Roman"/>
        </w:rPr>
        <w:t xml:space="preserve">.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 w:rsidRPr="00393FDB">
        <w:t>Продолжительно</w:t>
      </w:r>
      <w:r>
        <w:t>сть</w:t>
      </w:r>
      <w:r w:rsidRPr="00393FDB">
        <w:t xml:space="preserve"> административной процедуры не более </w:t>
      </w:r>
      <w:r>
        <w:t>1 дня.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19. Выдача результата предоставления</w:t>
      </w: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 xml:space="preserve">муниципальной услуги заявителю </w:t>
      </w:r>
    </w:p>
    <w:p w:rsidR="00D0586B" w:rsidRPr="00316999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32. Основанием для начала процедуры выдачи результата предоставления муниципальной услуги является подписанный уполномоченным должностным лицом  образовательного учреждения ответ и поступление сотруднику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ответственному за выдачу документов.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Информацию по запросу с присвоенным регистрационным номером сотрудник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Копия ответа вместе с оригиналом заявления остается на хранении в образовательном учреждении.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Результатом административной процедуры является направление заявителю информации на его запрос.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Продолжительность административной процедуры не более 1 дня. 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33. Блок-схема предоставления муниципальной услуги приведена в приложении № 3 к настоящему регламенту.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lastRenderedPageBreak/>
        <w:t xml:space="preserve">IV. ФОРМЫ </w:t>
      </w:r>
      <w:proofErr w:type="gramStart"/>
      <w:r w:rsidRPr="00316999">
        <w:rPr>
          <w:b/>
        </w:rPr>
        <w:t>КОНТРОЛЯ ЗА</w:t>
      </w:r>
      <w:proofErr w:type="gramEnd"/>
      <w:r w:rsidRPr="00316999">
        <w:rPr>
          <w:b/>
        </w:rPr>
        <w:t xml:space="preserve"> ПРЕДОСТАВЛЕНИЕМ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34. Основными задачами контроля является: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обеспечение своевременного и качественного предоставления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выявление нарушений в сроках и качестве предоставления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выявление и устранение причин, способствующих ненадлежащему предоставлению муниципальной услуги;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4) принятие мер по надлежащему предоставлению муниципальной услуги.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35.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следующих формах: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общего и текущего контроля;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плановых и внеплановых проверок полноты и качества предоставления муниципальной услуги.</w:t>
      </w:r>
    </w:p>
    <w:p w:rsidR="00D0586B" w:rsidRPr="00D73CF0" w:rsidRDefault="00D0586B" w:rsidP="00D0586B">
      <w:pPr>
        <w:tabs>
          <w:tab w:val="left" w:pos="1134"/>
        </w:tabs>
        <w:ind w:firstLine="709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Глава 20. Порядок осуществления текущего контроля</w:t>
      </w:r>
    </w:p>
    <w:p w:rsidR="00D0586B" w:rsidRDefault="00D0586B" w:rsidP="00D0586B">
      <w:pPr>
        <w:tabs>
          <w:tab w:val="left" w:pos="1134"/>
        </w:tabs>
        <w:ind w:firstLine="709"/>
        <w:jc w:val="center"/>
      </w:pPr>
    </w:p>
    <w:p w:rsidR="00D0586B" w:rsidRPr="00D73CF0" w:rsidRDefault="00D0586B" w:rsidP="00D0586B">
      <w:pPr>
        <w:tabs>
          <w:tab w:val="left" w:pos="1134"/>
        </w:tabs>
        <w:ind w:firstLine="709"/>
        <w:jc w:val="both"/>
      </w:pPr>
      <w:r>
        <w:t xml:space="preserve">36. Текущий контроль осуществляется за соблюдением </w:t>
      </w:r>
      <w:r w:rsidRPr="00D73CF0">
        <w:t xml:space="preserve">и исполнением </w:t>
      </w:r>
      <w:r>
        <w:t xml:space="preserve">ответственными должностными лицами </w:t>
      </w:r>
      <w:r w:rsidRPr="00D73CF0">
        <w:t xml:space="preserve">положений </w:t>
      </w:r>
      <w:r>
        <w:t xml:space="preserve">настоящего </w:t>
      </w:r>
      <w:r w:rsidRPr="00D73CF0">
        <w:t>регламента</w:t>
      </w:r>
      <w: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Текущий контроль осуществляют Отдел образования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руководитель образовательного учреждения.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 xml:space="preserve">Глава 21. Порядок и периодичность осуществления </w:t>
      </w:r>
      <w:proofErr w:type="gramStart"/>
      <w:r w:rsidRPr="00316999">
        <w:rPr>
          <w:b/>
        </w:rPr>
        <w:t>плановых</w:t>
      </w:r>
      <w:proofErr w:type="gramEnd"/>
      <w:r w:rsidRPr="00316999">
        <w:rPr>
          <w:b/>
        </w:rPr>
        <w:t xml:space="preserve"> и внеплановых</w:t>
      </w:r>
    </w:p>
    <w:p w:rsidR="00D0586B" w:rsidRPr="00316999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316999">
        <w:rPr>
          <w:b/>
        </w:rPr>
        <w:t>проверок полноты и качества предоставления муниципальной услуги</w:t>
      </w:r>
    </w:p>
    <w:p w:rsidR="00D0586B" w:rsidRPr="00316999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Проверки могут быть плановыми на основании планов работы отдела образования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 район», </w:t>
      </w:r>
      <w:r>
        <w:lastRenderedPageBreak/>
        <w:t xml:space="preserve">либо внеплановыми, </w:t>
      </w:r>
      <w:proofErr w:type="gramStart"/>
      <w:r>
        <w:t>проводимыми</w:t>
      </w:r>
      <w:proofErr w:type="gramEnd"/>
      <w: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0586B" w:rsidRPr="000922CA" w:rsidRDefault="00D0586B" w:rsidP="00D0586B">
      <w:pPr>
        <w:tabs>
          <w:tab w:val="left" w:pos="1134"/>
        </w:tabs>
        <w:ind w:firstLine="709"/>
        <w:jc w:val="both"/>
      </w:pPr>
      <w:r>
        <w:t>Решение о проведении внеплановой проверки принимает</w:t>
      </w:r>
      <w:r w:rsidRPr="00EB36EC">
        <w:rPr>
          <w:color w:val="FF0000"/>
        </w:rPr>
        <w:t xml:space="preserve"> </w:t>
      </w:r>
      <w:r w:rsidRPr="005E5750">
        <w:t>заведующий</w:t>
      </w:r>
      <w:r>
        <w:rPr>
          <w:color w:val="FF0000"/>
        </w:rPr>
        <w:t xml:space="preserve"> </w:t>
      </w:r>
      <w:r>
        <w:t>отделом  образования «</w:t>
      </w:r>
      <w:proofErr w:type="spellStart"/>
      <w:r>
        <w:t>Лихославльс</w:t>
      </w:r>
      <w:r w:rsidRPr="000922CA">
        <w:t>кий</w:t>
      </w:r>
      <w:proofErr w:type="spellEnd"/>
      <w:r w:rsidRPr="000922CA">
        <w:t xml:space="preserve"> район»</w:t>
      </w:r>
      <w:r>
        <w:t>, уполномоченное им должностное лицо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Для проведения плановых и внеплановых проверок предоставления муниципальной услуги формируется комиссия, в состав которой включаются  специалисты  отдела образования.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Акт подписывается всеми членами комиссии.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t>Глава 22. Ответственность муниципальных служащих и иных должностных лиц</w:t>
      </w: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t>за решения и действия (бездействие), принимаемые (осуществляемые)</w:t>
      </w: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t>в ходе предоставления муниципальной услуги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38.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D0586B" w:rsidRDefault="00D0586B" w:rsidP="00D0586B">
      <w:pPr>
        <w:tabs>
          <w:tab w:val="left" w:pos="1134"/>
        </w:tabs>
        <w:ind w:firstLine="709"/>
      </w:pP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t xml:space="preserve">Глава 23. Порядок и формы </w:t>
      </w:r>
      <w:proofErr w:type="gramStart"/>
      <w:r w:rsidRPr="005E5750">
        <w:rPr>
          <w:b/>
        </w:rPr>
        <w:t>контроля за</w:t>
      </w:r>
      <w:proofErr w:type="gramEnd"/>
      <w:r w:rsidRPr="005E5750">
        <w:rPr>
          <w:b/>
        </w:rPr>
        <w:t xml:space="preserve"> представлением муниципальной услуги</w:t>
      </w: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t xml:space="preserve"> со стороны граждан, их объединений и организаций</w:t>
      </w:r>
    </w:p>
    <w:p w:rsidR="00D0586B" w:rsidRPr="005E5750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39. </w:t>
      </w:r>
      <w:proofErr w:type="gramStart"/>
      <w:r>
        <w:t>Заявители вправе направить письменное обращение в адрес главы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заведующему отделом образования, руководителя учреждения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D0586B" w:rsidRPr="00B31A5E" w:rsidRDefault="00D0586B" w:rsidP="00D0586B">
      <w:pPr>
        <w:tabs>
          <w:tab w:val="left" w:pos="1134"/>
        </w:tabs>
        <w:ind w:firstLine="709"/>
        <w:jc w:val="center"/>
        <w:rPr>
          <w:b/>
        </w:rPr>
      </w:pPr>
    </w:p>
    <w:p w:rsidR="00D0586B" w:rsidRPr="005E5750" w:rsidRDefault="00D0586B" w:rsidP="00D0586B">
      <w:pPr>
        <w:tabs>
          <w:tab w:val="left" w:pos="1134"/>
        </w:tabs>
        <w:ind w:firstLine="709"/>
        <w:jc w:val="center"/>
        <w:rPr>
          <w:b/>
        </w:rPr>
      </w:pPr>
      <w:r w:rsidRPr="005E5750">
        <w:rPr>
          <w:b/>
        </w:rPr>
        <w:lastRenderedPageBreak/>
        <w:t>V. ДОСУДЕБНЫЙ (ВНЕСУДЕБНЫЙ) ПОРЯДОК ОБЖАЛОВАНИЯ РЕШЕНИЙ И ДЕЙСТВИЙ (БЕЗДЕЙСТВИЯ) ОРАГАНА, ПРЕДОСТАВЛЯЮЩЕГО МУНИЦИПАЛЬНУЮ УСЛУГУ, А ТАКЖЕ ИХ ДОЛЖНОСТНЫХ ЛИЦ</w:t>
      </w:r>
    </w:p>
    <w:p w:rsidR="00D0586B" w:rsidRPr="005E5750" w:rsidRDefault="00D0586B" w:rsidP="00D0586B">
      <w:pPr>
        <w:tabs>
          <w:tab w:val="left" w:pos="1134"/>
        </w:tabs>
        <w:ind w:firstLine="709"/>
        <w:rPr>
          <w:b/>
        </w:rPr>
      </w:pP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40. Заявители имеют право на обжалование действий или бездействия сотрудников образовательного учреждения, специалистов отдела образования 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 в досудебном порядке заведующему отделом образования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руководителю учреждения.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Заявители имеют право обратиться с жалобой лично или направить письменное обращение, жалобу (претензию).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41. Заявитель вправе получить информацию и копии документов, необходимых для обоснования и рассмотрения жалобы.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42. Заведующий  отделом образования проводит личный прием заявителей. Личный прием проводится по предварительной записи с понедельника по четверг с 09.00 до 16.00 часов, обеденный перерыв с 13.00 до 14.00 часов. Запись заявителей проводится при личном обращении или с использованием средств телефонной связи по номерам телефонов </w:t>
      </w:r>
      <w:r w:rsidRPr="00BF1050">
        <w:t>8</w:t>
      </w:r>
      <w:r>
        <w:t xml:space="preserve"> (48261)</w:t>
      </w:r>
      <w:r w:rsidRPr="00BF1050">
        <w:t xml:space="preserve"> </w:t>
      </w:r>
      <w:r>
        <w:t>3-51-97.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43. Заявитель в своем письменном обращении (жалобе) в обязательном порядке указывает: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1)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2) фамилию, имя, отчество заявителя – физического лица, полное наименование заявителя юридического лица;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3) почтовый адрес, по которому должны быть направлены ответ, уведомление о переадресации обращения;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4) суть обращения (жалобы);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5) личная подпись и дата подачи обращения (жалобы).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proofErr w:type="gramStart"/>
      <w: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препятствия к их реализации либо незаконно возложена какая-либо обязанность, требования (об отмене решения, о признании незаконным действия </w:t>
      </w:r>
      <w:r>
        <w:lastRenderedPageBreak/>
        <w:t>(бездействия)), а также иные сведения, которые считает необходимым сообщить для рассмотрения жалобы.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44. 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proofErr w:type="gramStart"/>
      <w: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срок рассмотрения обращения может быть продлен не более чем на 30 дней, о чем заявитель должен быть уведомлен.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45. Если в письменном обращении не </w:t>
      </w:r>
      <w:proofErr w:type="gramStart"/>
      <w:r>
        <w:t>указаны</w:t>
      </w:r>
      <w:proofErr w:type="gramEnd"/>
      <w:r>
        <w:t xml:space="preserve">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proofErr w:type="gramStart"/>
      <w: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обращение.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 xml:space="preserve">46. </w:t>
      </w:r>
      <w:proofErr w:type="gramStart"/>
      <w:r>
        <w:t>В случае подтверждения в ходе проведения проверок фактов, изложенных в жалобе, на действия (бездействие) и решения должностных лиц, принимаемые (осуществляемые) в ходе предоставления муниципальной услуги, заведующий отделом образования администрации муниципального района муниципального образования «</w:t>
      </w:r>
      <w:proofErr w:type="spellStart"/>
      <w:r>
        <w:t>Лихославльский</w:t>
      </w:r>
      <w:proofErr w:type="spellEnd"/>
      <w:r>
        <w:t xml:space="preserve"> район»,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  <w:proofErr w:type="gramEnd"/>
    </w:p>
    <w:p w:rsidR="00D0586B" w:rsidRDefault="00D0586B" w:rsidP="00D0586B">
      <w:pPr>
        <w:tabs>
          <w:tab w:val="left" w:pos="1134"/>
        </w:tabs>
        <w:ind w:firstLine="709"/>
        <w:jc w:val="both"/>
      </w:pPr>
      <w:r>
        <w:t>Письменный ответ, содержащий результаты рассмотрения обращения, направляется заявителю.</w:t>
      </w: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Default="00D0586B" w:rsidP="00D0586B">
      <w:pPr>
        <w:tabs>
          <w:tab w:val="left" w:pos="1134"/>
        </w:tabs>
        <w:ind w:firstLine="709"/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1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» </w:t>
      </w:r>
    </w:p>
    <w:p w:rsidR="00D0586B" w:rsidRDefault="00D0586B" w:rsidP="00D0586B">
      <w:pPr>
        <w:ind w:left="5954"/>
        <w:jc w:val="right"/>
      </w:pPr>
    </w:p>
    <w:p w:rsidR="00D0586B" w:rsidRPr="00F03122" w:rsidRDefault="00D0586B" w:rsidP="00D0586B">
      <w:pPr>
        <w:ind w:left="5954"/>
        <w:jc w:val="center"/>
        <w:rPr>
          <w:b/>
        </w:rPr>
      </w:pPr>
    </w:p>
    <w:p w:rsidR="00D0586B" w:rsidRPr="00F03122" w:rsidRDefault="00D0586B" w:rsidP="00D0586B">
      <w:pPr>
        <w:jc w:val="center"/>
        <w:rPr>
          <w:b/>
        </w:rPr>
      </w:pPr>
      <w:r w:rsidRPr="00F03122">
        <w:rPr>
          <w:b/>
        </w:rPr>
        <w:t>СВЕДЕНИЯ</w:t>
      </w:r>
    </w:p>
    <w:p w:rsidR="00D0586B" w:rsidRPr="00F03122" w:rsidRDefault="00D0586B" w:rsidP="00D0586B">
      <w:pPr>
        <w:jc w:val="center"/>
        <w:rPr>
          <w:b/>
        </w:rPr>
      </w:pPr>
      <w:r w:rsidRPr="00F03122">
        <w:rPr>
          <w:b/>
        </w:rPr>
        <w:t>О МЕСТАХ НАХОЖДЕНИЯ, НОМЕРАХ ТЕЛЕФО</w:t>
      </w:r>
      <w:r>
        <w:rPr>
          <w:b/>
        </w:rPr>
        <w:t>НОВ ОРГАНИЗАЦИЙ, ОБРАЗОВАТЕЛЬНОГО УЧРЕЖДЕНИЯ</w:t>
      </w:r>
      <w:r w:rsidRPr="00F03122">
        <w:rPr>
          <w:b/>
        </w:rPr>
        <w:t>, УЧАСТВУЮЩИХ В ПРЕДОСТАВЛЕНИИ МУНИЦИПАЛЬНОЙ УСЛУГИ</w:t>
      </w:r>
    </w:p>
    <w:p w:rsidR="00D0586B" w:rsidRDefault="00D0586B" w:rsidP="00D0586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672"/>
        <w:gridCol w:w="1910"/>
        <w:gridCol w:w="1684"/>
        <w:gridCol w:w="2725"/>
      </w:tblGrid>
      <w:tr w:rsidR="00D0586B" w:rsidTr="00C459A5">
        <w:tc>
          <w:tcPr>
            <w:tcW w:w="623" w:type="dxa"/>
          </w:tcPr>
          <w:p w:rsidR="00D0586B" w:rsidRDefault="00D0586B" w:rsidP="00C459A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0" w:type="dxa"/>
          </w:tcPr>
          <w:p w:rsidR="00D0586B" w:rsidRDefault="00D0586B" w:rsidP="00C459A5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052" w:type="dxa"/>
          </w:tcPr>
          <w:p w:rsidR="00D0586B" w:rsidRDefault="00D0586B" w:rsidP="00C459A5">
            <w:pPr>
              <w:jc w:val="center"/>
            </w:pPr>
            <w:r>
              <w:t>Адрес учреждения</w:t>
            </w:r>
          </w:p>
        </w:tc>
        <w:tc>
          <w:tcPr>
            <w:tcW w:w="1778" w:type="dxa"/>
          </w:tcPr>
          <w:p w:rsidR="00D0586B" w:rsidRDefault="00D0586B" w:rsidP="00C459A5">
            <w:pPr>
              <w:jc w:val="center"/>
            </w:pPr>
            <w:r>
              <w:t>Телефон учреждения</w:t>
            </w:r>
          </w:p>
        </w:tc>
        <w:tc>
          <w:tcPr>
            <w:tcW w:w="2734" w:type="dxa"/>
          </w:tcPr>
          <w:p w:rsidR="00D0586B" w:rsidRDefault="00D0586B" w:rsidP="00C459A5">
            <w:pPr>
              <w:jc w:val="center"/>
            </w:pPr>
            <w:r>
              <w:t>Адрес электронной почты учреждения</w:t>
            </w:r>
          </w:p>
        </w:tc>
      </w:tr>
      <w:tr w:rsidR="00D0586B" w:rsidTr="00C459A5">
        <w:tc>
          <w:tcPr>
            <w:tcW w:w="623" w:type="dxa"/>
          </w:tcPr>
          <w:p w:rsidR="00D0586B" w:rsidRPr="00464DDF" w:rsidRDefault="00D0586B" w:rsidP="00C459A5">
            <w:pPr>
              <w:jc w:val="center"/>
            </w:pPr>
            <w:r w:rsidRPr="00464DDF">
              <w:t>1</w:t>
            </w:r>
          </w:p>
        </w:tc>
        <w:tc>
          <w:tcPr>
            <w:tcW w:w="2950" w:type="dxa"/>
            <w:vAlign w:val="center"/>
          </w:tcPr>
          <w:p w:rsidR="00D0586B" w:rsidRPr="00464DDF" w:rsidRDefault="00D0586B" w:rsidP="00C459A5">
            <w:r>
              <w:t>Отдел</w:t>
            </w:r>
            <w:r w:rsidRPr="00464DDF">
              <w:t xml:space="preserve"> образования администрации муниципального района муниц</w:t>
            </w:r>
            <w:r>
              <w:t>ипального образования «</w:t>
            </w:r>
            <w:proofErr w:type="spellStart"/>
            <w:r>
              <w:t>Лихославль</w:t>
            </w:r>
            <w:r w:rsidRPr="00464DDF">
              <w:t>ский</w:t>
            </w:r>
            <w:proofErr w:type="spellEnd"/>
            <w:r w:rsidRPr="00464DDF">
              <w:t xml:space="preserve"> район»</w:t>
            </w:r>
          </w:p>
        </w:tc>
        <w:tc>
          <w:tcPr>
            <w:tcW w:w="2052" w:type="dxa"/>
            <w:vAlign w:val="center"/>
          </w:tcPr>
          <w:p w:rsidR="00D0586B" w:rsidRPr="00464DDF" w:rsidRDefault="00D0586B" w:rsidP="00C459A5">
            <w:r w:rsidRPr="00464DDF">
              <w:t xml:space="preserve">665106, Иркутская область, </w:t>
            </w:r>
            <w:proofErr w:type="gramStart"/>
            <w:r w:rsidRPr="00464DDF">
              <w:t>г</w:t>
            </w:r>
            <w:proofErr w:type="gramEnd"/>
            <w:r w:rsidRPr="00464DDF">
              <w:t>. Нижнеудинск, ул. Ленина, 12</w:t>
            </w:r>
          </w:p>
        </w:tc>
        <w:tc>
          <w:tcPr>
            <w:tcW w:w="1778" w:type="dxa"/>
            <w:vAlign w:val="center"/>
          </w:tcPr>
          <w:p w:rsidR="00D0586B" w:rsidRDefault="00D0586B" w:rsidP="00C459A5">
            <w:pPr>
              <w:jc w:val="center"/>
            </w:pPr>
            <w:r w:rsidRPr="00464DDF">
              <w:t>8</w:t>
            </w:r>
            <w:r>
              <w:t xml:space="preserve"> (48261</w:t>
            </w:r>
            <w:r w:rsidRPr="00464DDF">
              <w:t>)</w:t>
            </w:r>
            <w:r>
              <w:t xml:space="preserve"> 35242</w:t>
            </w:r>
          </w:p>
          <w:p w:rsidR="00D0586B" w:rsidRPr="00464DDF" w:rsidRDefault="00D0586B" w:rsidP="00C459A5">
            <w:pPr>
              <w:jc w:val="center"/>
            </w:pPr>
            <w:r>
              <w:t>8(48261) 35197</w:t>
            </w:r>
          </w:p>
        </w:tc>
        <w:tc>
          <w:tcPr>
            <w:tcW w:w="2734" w:type="dxa"/>
            <w:vAlign w:val="center"/>
          </w:tcPr>
          <w:p w:rsidR="00D0586B" w:rsidRPr="00781C29" w:rsidRDefault="00D0586B" w:rsidP="00C459A5">
            <w:pPr>
              <w:jc w:val="center"/>
            </w:pPr>
            <w:proofErr w:type="spellStart"/>
            <w:r w:rsidRPr="00781C29">
              <w:rPr>
                <w:rStyle w:val="apple-style-span"/>
                <w:sz w:val="23"/>
                <w:szCs w:val="23"/>
              </w:rPr>
              <w:t>otdelobr.lihoslavl@mail</w:t>
            </w:r>
            <w:proofErr w:type="spellEnd"/>
            <w:r>
              <w:rPr>
                <w:rStyle w:val="apple-style-span"/>
                <w:rFonts w:ascii="Arial" w:hAnsi="Arial" w:cs="Arial"/>
                <w:color w:val="5E6061"/>
                <w:sz w:val="23"/>
                <w:szCs w:val="23"/>
              </w:rPr>
              <w:t>.</w:t>
            </w:r>
          </w:p>
        </w:tc>
      </w:tr>
      <w:tr w:rsidR="00D0586B" w:rsidTr="00C459A5">
        <w:tc>
          <w:tcPr>
            <w:tcW w:w="623" w:type="dxa"/>
          </w:tcPr>
          <w:p w:rsidR="00D0586B" w:rsidRPr="00464DDF" w:rsidRDefault="00D0586B" w:rsidP="00C459A5">
            <w:pPr>
              <w:jc w:val="center"/>
              <w:rPr>
                <w:lang w:val="en-US"/>
              </w:rPr>
            </w:pPr>
            <w:r w:rsidRPr="00464DDF">
              <w:rPr>
                <w:lang w:val="en-US"/>
              </w:rPr>
              <w:t>4</w:t>
            </w:r>
          </w:p>
        </w:tc>
        <w:tc>
          <w:tcPr>
            <w:tcW w:w="2950" w:type="dxa"/>
          </w:tcPr>
          <w:p w:rsidR="00D0586B" w:rsidRPr="00464DDF" w:rsidRDefault="00D0586B" w:rsidP="00C459A5">
            <w:pPr>
              <w:textAlignment w:val="baseline"/>
            </w:pPr>
            <w:r>
              <w:rPr>
                <w:bCs/>
              </w:rPr>
              <w:t xml:space="preserve">Муниципальное  общеобразовательное учреждение  </w:t>
            </w:r>
            <w:proofErr w:type="spellStart"/>
            <w:r>
              <w:rPr>
                <w:bCs/>
              </w:rPr>
              <w:t>Крючковская</w:t>
            </w:r>
            <w:proofErr w:type="spellEnd"/>
            <w:r>
              <w:rPr>
                <w:bCs/>
              </w:rPr>
              <w:t xml:space="preserve"> </w:t>
            </w:r>
            <w:r w:rsidRPr="00464DDF">
              <w:rPr>
                <w:bCs/>
              </w:rPr>
              <w:t>основная общеобразовательная школа</w:t>
            </w:r>
          </w:p>
        </w:tc>
        <w:tc>
          <w:tcPr>
            <w:tcW w:w="2052" w:type="dxa"/>
          </w:tcPr>
          <w:p w:rsidR="00D0586B" w:rsidRPr="00464DDF" w:rsidRDefault="00D0586B" w:rsidP="00C459A5">
            <w:r>
              <w:t xml:space="preserve">171230,  Тверская </w:t>
            </w:r>
            <w:r w:rsidRPr="00464DDF">
              <w:t>обл</w:t>
            </w:r>
            <w:r>
              <w:t xml:space="preserve">асть, </w:t>
            </w:r>
            <w:proofErr w:type="spellStart"/>
            <w:r>
              <w:t>Лихославльский</w:t>
            </w:r>
            <w:proofErr w:type="spellEnd"/>
            <w:r>
              <w:t xml:space="preserve"> район, пос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Крючково</w:t>
            </w:r>
            <w:proofErr w:type="spellEnd"/>
            <w:r>
              <w:t>, пер. Школьный, дом 10.</w:t>
            </w:r>
          </w:p>
        </w:tc>
        <w:tc>
          <w:tcPr>
            <w:tcW w:w="1778" w:type="dxa"/>
            <w:vAlign w:val="center"/>
          </w:tcPr>
          <w:p w:rsidR="00D0586B" w:rsidRPr="00464DDF" w:rsidRDefault="00D0586B" w:rsidP="00C459A5">
            <w:pPr>
              <w:jc w:val="center"/>
            </w:pPr>
            <w:r w:rsidRPr="00464DDF">
              <w:t>8</w:t>
            </w:r>
            <w:r>
              <w:t>(48261)26647</w:t>
            </w:r>
          </w:p>
        </w:tc>
        <w:tc>
          <w:tcPr>
            <w:tcW w:w="2734" w:type="dxa"/>
            <w:vAlign w:val="center"/>
          </w:tcPr>
          <w:p w:rsidR="00D0586B" w:rsidRPr="00E02332" w:rsidRDefault="00D0586B" w:rsidP="00C459A5">
            <w:pPr>
              <w:jc w:val="center"/>
            </w:pPr>
            <w:r w:rsidRPr="00E02332">
              <w:rPr>
                <w:rStyle w:val="apple-style-span"/>
                <w:sz w:val="23"/>
                <w:szCs w:val="23"/>
              </w:rPr>
              <w:t>krjuchkovoschool@mail.ru</w:t>
            </w:r>
          </w:p>
        </w:tc>
      </w:tr>
    </w:tbl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2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lastRenderedPageBreak/>
        <w:t>к Административному регламенту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 xml:space="preserve">» </w:t>
      </w:r>
    </w:p>
    <w:p w:rsidR="00D0586B" w:rsidRDefault="00D0586B" w:rsidP="00D0586B">
      <w:pPr>
        <w:jc w:val="right"/>
      </w:pPr>
    </w:p>
    <w:p w:rsidR="00D0586B" w:rsidRPr="00F03122" w:rsidRDefault="00D0586B" w:rsidP="00D0586B">
      <w:pPr>
        <w:jc w:val="center"/>
        <w:rPr>
          <w:b/>
        </w:rPr>
      </w:pPr>
      <w:r w:rsidRPr="00F03122">
        <w:rPr>
          <w:b/>
        </w:rPr>
        <w:t xml:space="preserve">ФОРМА ЗАЯВЛЕНИЯ </w:t>
      </w:r>
    </w:p>
    <w:p w:rsidR="00D0586B" w:rsidRPr="00F03122" w:rsidRDefault="00D0586B" w:rsidP="00D0586B">
      <w:pPr>
        <w:jc w:val="center"/>
        <w:rPr>
          <w:b/>
        </w:rPr>
      </w:pPr>
      <w:r w:rsidRPr="00F03122">
        <w:rPr>
          <w:b/>
        </w:rPr>
        <w:t>О ПРЕДОСТАВЛЕНИИ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</w:p>
    <w:p w:rsidR="00D0586B" w:rsidRDefault="00D0586B" w:rsidP="00D0586B">
      <w:pPr>
        <w:jc w:val="center"/>
      </w:pPr>
    </w:p>
    <w:p w:rsidR="00D0586B" w:rsidRDefault="00D0586B" w:rsidP="00D0586B">
      <w:pPr>
        <w:jc w:val="center"/>
      </w:pPr>
    </w:p>
    <w:p w:rsidR="00D0586B" w:rsidRDefault="00D0586B" w:rsidP="00D0586B">
      <w:pPr>
        <w:pStyle w:val="a6"/>
        <w:ind w:left="5394" w:firstLine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Директору____________________________</w:t>
      </w:r>
    </w:p>
    <w:p w:rsidR="00D0586B" w:rsidRDefault="00D0586B" w:rsidP="00D0586B">
      <w:pPr>
        <w:pStyle w:val="a6"/>
        <w:ind w:left="55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учреждения)                               ______________________________________                                 </w:t>
      </w:r>
    </w:p>
    <w:p w:rsidR="00D0586B" w:rsidRDefault="00D0586B" w:rsidP="00D0586B">
      <w:pPr>
        <w:pStyle w:val="a6"/>
        <w:ind w:left="55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                                                                             (Ф.И.О. директора)</w:t>
      </w:r>
    </w:p>
    <w:p w:rsidR="00D0586B" w:rsidRDefault="00D0586B" w:rsidP="00D0586B">
      <w:pPr>
        <w:pStyle w:val="a6"/>
        <w:rPr>
          <w:rFonts w:ascii="Times New Roman" w:hAnsi="Times New Roman" w:cs="Times New Roman"/>
        </w:rPr>
      </w:pP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 _________________________________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регистрации: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_____ корп. ______ кв. 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                             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№ 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</w:t>
      </w:r>
    </w:p>
    <w:p w:rsidR="00D0586B" w:rsidRDefault="00D0586B" w:rsidP="00D0586B">
      <w:pPr>
        <w:ind w:left="5529"/>
      </w:pPr>
    </w:p>
    <w:p w:rsidR="00D0586B" w:rsidRDefault="00D0586B" w:rsidP="00D0586B">
      <w:pPr>
        <w:jc w:val="right"/>
      </w:pPr>
      <w:r>
        <w:t xml:space="preserve"> 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center"/>
      </w:pPr>
      <w:r>
        <w:t>Заявление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 xml:space="preserve">Я, ___________________________________________________________ </w:t>
      </w:r>
    </w:p>
    <w:p w:rsidR="00D0586B" w:rsidRDefault="00D0586B" w:rsidP="00D0586B">
      <w:pPr>
        <w:jc w:val="both"/>
      </w:pPr>
      <w:r>
        <w:t xml:space="preserve">(Ф.И.О. заявителя) </w:t>
      </w:r>
    </w:p>
    <w:p w:rsidR="00D0586B" w:rsidRDefault="00D0586B" w:rsidP="00D0586B">
      <w:pPr>
        <w:jc w:val="both"/>
      </w:pPr>
      <w:r>
        <w:t>прошу предоставить информацию о  результатах сданных мною (моим ребенком) ___________________________________________________________</w:t>
      </w:r>
    </w:p>
    <w:p w:rsidR="00D0586B" w:rsidRDefault="00D0586B" w:rsidP="00D0586B">
      <w:pPr>
        <w:jc w:val="both"/>
      </w:pPr>
      <w:r>
        <w:lastRenderedPageBreak/>
        <w:t>(Ф.И.О., год рождения ребенка)</w:t>
      </w:r>
    </w:p>
    <w:p w:rsidR="00D0586B" w:rsidRDefault="00D0586B" w:rsidP="00D0586B">
      <w:pPr>
        <w:jc w:val="both"/>
      </w:pPr>
      <w:r>
        <w:t>__________________________________________________________________,</w:t>
      </w:r>
    </w:p>
    <w:p w:rsidR="00D0586B" w:rsidRDefault="00D0586B" w:rsidP="00D0586B">
      <w:pPr>
        <w:jc w:val="both"/>
      </w:pPr>
      <w:r>
        <w:t>(экзаменов, тестирования, иных вступительных испытаний)</w:t>
      </w:r>
    </w:p>
    <w:p w:rsidR="00D0586B" w:rsidRDefault="00D0586B" w:rsidP="00D0586B">
      <w:pPr>
        <w:jc w:val="both"/>
      </w:pPr>
      <w:r>
        <w:t>а также о зачислении в образовательное учреждение _____________________</w:t>
      </w:r>
    </w:p>
    <w:p w:rsidR="00D0586B" w:rsidRDefault="00D0586B" w:rsidP="00D0586B">
      <w:pPr>
        <w:jc w:val="both"/>
      </w:pPr>
      <w:r>
        <w:t>__________________________________________________________________</w:t>
      </w:r>
    </w:p>
    <w:p w:rsidR="00D0586B" w:rsidRDefault="00D0586B" w:rsidP="00D0586B">
      <w:pPr>
        <w:jc w:val="both"/>
      </w:pPr>
      <w:r>
        <w:t>(наименование учреждения)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 xml:space="preserve">Дата ________________ </w:t>
      </w:r>
      <w:r>
        <w:tab/>
      </w:r>
      <w:r>
        <w:tab/>
      </w:r>
      <w:r>
        <w:tab/>
        <w:t xml:space="preserve">Подпись ______________________ 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 xml:space="preserve">Контактный телефон _________________________ </w:t>
      </w:r>
    </w:p>
    <w:p w:rsidR="00D0586B" w:rsidRDefault="00D0586B" w:rsidP="00D0586B"/>
    <w:p w:rsidR="00D0586B" w:rsidRDefault="00D0586B" w:rsidP="00D0586B"/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3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Pr="005C28F6" w:rsidRDefault="00D0586B" w:rsidP="00D0586B">
      <w:pPr>
        <w:keepNext/>
        <w:tabs>
          <w:tab w:val="num" w:pos="1200"/>
          <w:tab w:val="num" w:pos="1320"/>
        </w:tabs>
      </w:pPr>
    </w:p>
    <w:p w:rsidR="00D0586B" w:rsidRPr="00F03122" w:rsidRDefault="00D0586B" w:rsidP="00D0586B">
      <w:pPr>
        <w:jc w:val="center"/>
        <w:rPr>
          <w:b/>
          <w:vertAlign w:val="superscript"/>
        </w:rPr>
      </w:pPr>
      <w:r w:rsidRPr="00F03122">
        <w:rPr>
          <w:b/>
        </w:rPr>
        <w:t>БЛОК-СХЕМА ПОСЛЕДОВАТЕЛЬНОСТИ ДЕЙСТВИЙ ПО ПРЕДОСТАВЛЕНИЯ МУНИЦИПАЛЬНОЙ УСЛУГИ  «ПРЕДОСТАВЛЕНИЕ ИНФОРМАЦИИ О РЕЗУЛЬТАТАХ СДАННЫХ ЭКЗАМЕНОВ, ТЕСТИРОВАНИЯ И ИНЫХ ВСТУПИТЕЛЬНЫХ ИСПЫТАНИЙ, А ТАКЖЕ О ЗАЧИСЛЕ</w:t>
      </w:r>
      <w:r>
        <w:rPr>
          <w:b/>
        </w:rPr>
        <w:t>НИИ В МОУ КРЮЧКОВСКАЯ ООШ</w:t>
      </w:r>
      <w:r w:rsidRPr="00F03122">
        <w:rPr>
          <w:b/>
        </w:rPr>
        <w:t>»</w:t>
      </w:r>
    </w:p>
    <w:p w:rsidR="00D0586B" w:rsidRDefault="00D0586B" w:rsidP="00D0586B">
      <w:pPr>
        <w:jc w:val="both"/>
      </w:pPr>
    </w:p>
    <w:p w:rsidR="00D0586B" w:rsidRDefault="00D0586B" w:rsidP="00D0586B">
      <w:r>
        <w:rPr>
          <w:noProof/>
        </w:rPr>
        <w:pict>
          <v:shape id="_x0000_s1072" type="#_x0000_t32" style="position:absolute;margin-left:243.3pt;margin-top:241.9pt;width:0;height:22.1pt;z-index:251708416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243.3pt;margin-top:194.45pt;width:.05pt;height:27pt;z-index:251707392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margin-left:130.65pt;margin-top:172.35pt;width:226.55pt;height:22.1pt;z-index:251703296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Рассмотрение обращения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243.35pt;margin-top:147pt;width:0;height:25.35pt;z-index:251706368" o:connectortype="straight">
            <v:stroke endarrow="block"/>
          </v:shape>
        </w:pict>
      </w:r>
      <w:r>
        <w:rPr>
          <w:noProof/>
        </w:rPr>
        <w:pict>
          <v:shape id="_x0000_s1066" type="#_x0000_t109" style="position:absolute;margin-left:130.65pt;margin-top:123.25pt;width:226.55pt;height:23.75pt;z-index:251702272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09" style="position:absolute;margin-left:116.2pt;margin-top:13.3pt;width:252.75pt;height:32.7pt;z-index:251692032">
            <v:textbox style="mso-next-textbox:#_x0000_s1056">
              <w:txbxContent>
                <w:p w:rsidR="00D0586B" w:rsidRPr="005C28F6" w:rsidRDefault="00D0586B" w:rsidP="00D0586B">
                  <w:pPr>
                    <w:spacing w:line="240" w:lineRule="exact"/>
                    <w:ind w:left="-108"/>
                    <w:jc w:val="center"/>
                  </w:pPr>
                  <w:r w:rsidRPr="005C28F6">
                    <w:t>Обращение заявителя</w:t>
                  </w:r>
                  <w:r>
                    <w:t xml:space="preserve"> с заявлением</w:t>
                  </w:r>
                  <w:r w:rsidRPr="005C28F6">
                    <w:t xml:space="preserve"> о предоставлении муниципальной услуги</w:t>
                  </w:r>
                </w:p>
                <w:p w:rsidR="00D0586B" w:rsidRDefault="00D0586B" w:rsidP="00D0586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324.55pt;margin-top:94.25pt;width:13.1pt;height:29pt;flip:x;z-index:251701248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43.4pt;margin-top:94.25pt;width:0;height:29pt;z-index:251700224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margin-left:314.75pt;margin-top:74.65pt;width:123.55pt;height:19.6pt;z-index:251695104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Электронной почтой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margin-left:38.3pt;margin-top:74.65pt;width:133.35pt;height:19.6pt;z-index:251696128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Почтовой связью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109" style="position:absolute;margin-left:203.5pt;margin-top:74.65pt;width:74.45pt;height:19.6pt;z-index:251694080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306.6pt;margin-top:46.35pt;width:31.05pt;height:27pt;z-index:2516981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43.35pt;margin-top:46pt;width:.05pt;height:28.65pt;z-index:251693056" o:connectortype="straight">
            <v:stroke endarrow="block"/>
          </v:shape>
        </w:pict>
      </w:r>
    </w:p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>
      <w:r>
        <w:rPr>
          <w:noProof/>
        </w:rPr>
        <w:pict>
          <v:shape id="_x0000_s1061" type="#_x0000_t32" style="position:absolute;margin-left:149.5pt;margin-top:4.65pt;width:22.15pt;height:27.35pt;flip:x;z-index:251697152" o:connectortype="straight">
            <v:stroke endarrow="block"/>
          </v:shape>
        </w:pict>
      </w:r>
    </w:p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>
      <w:r>
        <w:rPr>
          <w:noProof/>
        </w:rPr>
        <w:pict>
          <v:shape id="_x0000_s1063" type="#_x0000_t32" style="position:absolute;margin-left:149.5pt;margin-top:11.5pt;width:16.35pt;height:29pt;z-index:251699200" o:connectortype="straight">
            <v:stroke endarrow="block"/>
          </v:shape>
        </w:pict>
      </w:r>
    </w:p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>
      <w:r>
        <w:rPr>
          <w:noProof/>
        </w:rPr>
        <w:pict>
          <v:shape id="_x0000_s1068" type="#_x0000_t109" style="position:absolute;margin-left:130.65pt;margin-top:.7pt;width:226.55pt;height:20.45pt;z-index:251704320">
            <v:textbox>
              <w:txbxContent>
                <w:p w:rsidR="00D0586B" w:rsidRDefault="00D0586B" w:rsidP="00D0586B">
                  <w:pPr>
                    <w:jc w:val="center"/>
                  </w:pPr>
                  <w:r>
                    <w:t>Подготовка ответа заявителю</w:t>
                  </w:r>
                </w:p>
              </w:txbxContent>
            </v:textbox>
          </v:shape>
        </w:pict>
      </w:r>
    </w:p>
    <w:p w:rsidR="00D0586B" w:rsidRPr="002C74FF" w:rsidRDefault="00D0586B" w:rsidP="00D0586B"/>
    <w:p w:rsidR="00D0586B" w:rsidRPr="002C74FF" w:rsidRDefault="00D0586B" w:rsidP="00D0586B"/>
    <w:p w:rsidR="00D0586B" w:rsidRPr="002C74FF" w:rsidRDefault="00D0586B" w:rsidP="00D0586B">
      <w:r>
        <w:rPr>
          <w:noProof/>
        </w:rPr>
        <w:pict>
          <v:shape id="_x0000_s1069" type="#_x0000_t109" style="position:absolute;margin-left:130.65pt;margin-top:1.85pt;width:226.55pt;height:38.45pt;z-index:251705344">
            <v:textbox>
              <w:txbxContent>
                <w:p w:rsidR="00D0586B" w:rsidRDefault="00D0586B" w:rsidP="00D0586B">
                  <w:pPr>
                    <w:jc w:val="center"/>
                  </w:pPr>
                  <w:r w:rsidRPr="005C28F6">
                    <w:t>Направление ответа заявителю посредством почтовой или электронной связи</w:t>
                  </w:r>
                </w:p>
              </w:txbxContent>
            </v:textbox>
          </v:shape>
        </w:pict>
      </w:r>
    </w:p>
    <w:p w:rsidR="00D0586B" w:rsidRPr="002C74FF" w:rsidRDefault="00D0586B" w:rsidP="00D0586B"/>
    <w:p w:rsidR="00D0586B" w:rsidRDefault="00D0586B" w:rsidP="00D0586B"/>
    <w:p w:rsidR="00D0586B" w:rsidRDefault="00D0586B" w:rsidP="00D0586B"/>
    <w:p w:rsidR="00D0586B" w:rsidRDefault="00D0586B" w:rsidP="00D0586B"/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4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right"/>
      </w:pPr>
    </w:p>
    <w:p w:rsidR="00D0586B" w:rsidRDefault="00D0586B" w:rsidP="00D0586B">
      <w:pPr>
        <w:jc w:val="both"/>
      </w:pPr>
    </w:p>
    <w:p w:rsidR="00D0586B" w:rsidRDefault="00D0586B" w:rsidP="00D0586B">
      <w:pPr>
        <w:pStyle w:val="a6"/>
        <w:ind w:left="5394" w:firstLine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Директору____________________________</w:t>
      </w:r>
    </w:p>
    <w:p w:rsidR="00D0586B" w:rsidRDefault="00D0586B" w:rsidP="00D0586B">
      <w:pPr>
        <w:pStyle w:val="a6"/>
        <w:ind w:left="55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учреждения)                               ______________________________________                                 </w:t>
      </w:r>
    </w:p>
    <w:p w:rsidR="00D0586B" w:rsidRDefault="00D0586B" w:rsidP="00D0586B">
      <w:pPr>
        <w:pStyle w:val="a6"/>
        <w:ind w:left="552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_____________________________________                                                                             (Ф.И.О. директора)</w:t>
      </w:r>
    </w:p>
    <w:p w:rsidR="00D0586B" w:rsidRDefault="00D0586B" w:rsidP="00D0586B">
      <w:pPr>
        <w:pStyle w:val="a6"/>
        <w:rPr>
          <w:rFonts w:ascii="Times New Roman" w:hAnsi="Times New Roman" w:cs="Times New Roman"/>
        </w:rPr>
      </w:pP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 _________________________________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регистрации: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Улица________________________________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_____ корп. ______ кв. 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                             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№ _______________</w:t>
      </w:r>
    </w:p>
    <w:p w:rsidR="00D0586B" w:rsidRDefault="00D0586B" w:rsidP="00D0586B">
      <w:pPr>
        <w:pStyle w:val="a6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</w:t>
      </w:r>
    </w:p>
    <w:p w:rsidR="00D0586B" w:rsidRDefault="00D0586B" w:rsidP="00D0586B">
      <w:pPr>
        <w:ind w:left="5529"/>
      </w:pPr>
    </w:p>
    <w:p w:rsidR="00D0586B" w:rsidRDefault="00D0586B" w:rsidP="00D0586B">
      <w:pPr>
        <w:ind w:left="5529"/>
        <w:rPr>
          <w:color w:val="FF0000"/>
        </w:rPr>
      </w:pPr>
    </w:p>
    <w:p w:rsidR="00D0586B" w:rsidRDefault="00D0586B" w:rsidP="00D0586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0586B" w:rsidRDefault="00D0586B" w:rsidP="00D0586B"/>
    <w:p w:rsidR="00D0586B" w:rsidRDefault="00D0586B" w:rsidP="00D0586B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 результатах  (ГВЭ) ГИА  (моего ребенка) ______________________________________________________________________</w:t>
      </w:r>
    </w:p>
    <w:p w:rsidR="00D0586B" w:rsidRDefault="00D0586B" w:rsidP="00D0586B">
      <w:pPr>
        <w:pStyle w:val="a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0586B" w:rsidRDefault="00D0586B" w:rsidP="00D0586B"/>
    <w:p w:rsidR="00D0586B" w:rsidRDefault="00D0586B" w:rsidP="00D0586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предмету_______________________________________________________</w:t>
      </w:r>
    </w:p>
    <w:p w:rsidR="00D0586B" w:rsidRDefault="00D0586B" w:rsidP="00D0586B">
      <w:r>
        <w:tab/>
      </w:r>
      <w:r>
        <w:tab/>
      </w:r>
      <w:r>
        <w:tab/>
      </w:r>
      <w:r>
        <w:tab/>
        <w:t xml:space="preserve">            (наименование предмета)</w:t>
      </w:r>
    </w:p>
    <w:p w:rsidR="00D0586B" w:rsidRDefault="00D0586B" w:rsidP="00D0586B"/>
    <w:p w:rsidR="00D0586B" w:rsidRDefault="00D0586B" w:rsidP="00D0586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 "____" _________________ 20___ года</w:t>
      </w:r>
    </w:p>
    <w:p w:rsidR="00D0586B" w:rsidRDefault="00D0586B" w:rsidP="00D0586B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0586B" w:rsidRDefault="00D0586B" w:rsidP="00D0586B"/>
    <w:p w:rsidR="00D0586B" w:rsidRDefault="00D0586B" w:rsidP="00D0586B"/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5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right"/>
      </w:pPr>
    </w:p>
    <w:p w:rsidR="00D0586B" w:rsidRDefault="00D0586B" w:rsidP="00D0586B">
      <w:pPr>
        <w:jc w:val="both"/>
      </w:pPr>
    </w:p>
    <w:p w:rsidR="00D0586B" w:rsidRDefault="00D0586B" w:rsidP="00D0586B">
      <w:pPr>
        <w:rPr>
          <w:b/>
          <w:sz w:val="20"/>
          <w:szCs w:val="20"/>
        </w:rPr>
      </w:pPr>
    </w:p>
    <w:p w:rsidR="00D0586B" w:rsidRDefault="00D0586B" w:rsidP="00D0586B">
      <w:pPr>
        <w:jc w:val="both"/>
      </w:pPr>
    </w:p>
    <w:p w:rsidR="00D0586B" w:rsidRDefault="00D0586B" w:rsidP="00D0586B">
      <w:pPr>
        <w:jc w:val="center"/>
      </w:pPr>
      <w:r>
        <w:t>Справка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 xml:space="preserve">Выдана __________________________________________________ </w:t>
      </w:r>
      <w:proofErr w:type="gramStart"/>
      <w:r>
        <w:t>г</w:t>
      </w:r>
      <w:proofErr w:type="gramEnd"/>
      <w:r>
        <w:t>.р.</w:t>
      </w:r>
    </w:p>
    <w:p w:rsidR="00D0586B" w:rsidRDefault="00D0586B" w:rsidP="00D0586B">
      <w:pPr>
        <w:jc w:val="both"/>
      </w:pPr>
      <w:r>
        <w:t>(Ф.И.О.)</w:t>
      </w:r>
    </w:p>
    <w:p w:rsidR="00D0586B" w:rsidRDefault="00D0586B" w:rsidP="00D0586B">
      <w:pPr>
        <w:jc w:val="both"/>
      </w:pPr>
      <w:r>
        <w:t>в том, что о</w:t>
      </w:r>
      <w:proofErr w:type="gramStart"/>
      <w:r>
        <w:t>н(</w:t>
      </w:r>
      <w:proofErr w:type="gramEnd"/>
      <w:r>
        <w:t xml:space="preserve">а) с ________________ 20__ г. по ________________ 20__ г. </w:t>
      </w:r>
    </w:p>
    <w:p w:rsidR="00D0586B" w:rsidRDefault="00D0586B" w:rsidP="00D0586B">
      <w:pPr>
        <w:jc w:val="both"/>
      </w:pPr>
      <w:r>
        <w:t xml:space="preserve">(дата начала и окончания) </w:t>
      </w:r>
    </w:p>
    <w:p w:rsidR="00D0586B" w:rsidRDefault="00D0586B" w:rsidP="00D0586B">
      <w:pPr>
        <w:jc w:val="both"/>
      </w:pPr>
      <w:r>
        <w:t>прош</w:t>
      </w:r>
      <w:r>
        <w:rPr>
          <w:u w:val="single"/>
        </w:rPr>
        <w:t>е</w:t>
      </w:r>
      <w:proofErr w:type="gramStart"/>
      <w:r>
        <w:rPr>
          <w:u w:val="single"/>
        </w:rPr>
        <w:t>л</w:t>
      </w:r>
      <w:r>
        <w:t>(</w:t>
      </w:r>
      <w:proofErr w:type="spellStart"/>
      <w:proofErr w:type="gramEnd"/>
      <w:r>
        <w:t>ла</w:t>
      </w:r>
      <w:proofErr w:type="spellEnd"/>
      <w:r>
        <w:t xml:space="preserve">) вступительные испытания в форме __________________________ </w:t>
      </w:r>
    </w:p>
    <w:p w:rsidR="00D0586B" w:rsidRDefault="00D0586B" w:rsidP="00D0586B">
      <w:pPr>
        <w:jc w:val="both"/>
      </w:pPr>
      <w:r>
        <w:t xml:space="preserve"> (экзамен, тестирование, др.)</w:t>
      </w:r>
    </w:p>
    <w:p w:rsidR="00D0586B" w:rsidRDefault="00D0586B" w:rsidP="00D0586B">
      <w:pPr>
        <w:jc w:val="both"/>
      </w:pPr>
      <w:r>
        <w:t>и получи</w:t>
      </w:r>
      <w:proofErr w:type="gramStart"/>
      <w:r>
        <w:t>л(</w:t>
      </w:r>
      <w:proofErr w:type="gramEnd"/>
      <w:r>
        <w:t>а) следующие результаты: _________________________________</w:t>
      </w:r>
    </w:p>
    <w:p w:rsidR="00D0586B" w:rsidRDefault="00D0586B" w:rsidP="00D0586B">
      <w:pPr>
        <w:jc w:val="both"/>
      </w:pPr>
      <w:r>
        <w:t xml:space="preserve">__________________________________________________________________, </w:t>
      </w:r>
    </w:p>
    <w:p w:rsidR="00D0586B" w:rsidRDefault="00D0586B" w:rsidP="00D058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(оценка, баллы, др.)</w:t>
      </w:r>
    </w:p>
    <w:p w:rsidR="00D0586B" w:rsidRDefault="00D0586B" w:rsidP="00D0586B">
      <w:pPr>
        <w:jc w:val="both"/>
      </w:pPr>
      <w:r>
        <w:t>на основании которых зачисле</w:t>
      </w:r>
      <w:proofErr w:type="gramStart"/>
      <w:r>
        <w:t>н(</w:t>
      </w:r>
      <w:proofErr w:type="gramEnd"/>
      <w:r>
        <w:t>а) (не зачислен(а)) в _____________________</w:t>
      </w:r>
    </w:p>
    <w:p w:rsidR="00D0586B" w:rsidRDefault="00D0586B" w:rsidP="00D0586B">
      <w:pPr>
        <w:jc w:val="both"/>
      </w:pPr>
      <w:r>
        <w:t>(наименование образовательного учреждения)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 xml:space="preserve">Дата _______________________ 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>Директор ___________________</w:t>
      </w:r>
      <w:r>
        <w:tab/>
      </w:r>
      <w:r>
        <w:tab/>
        <w:t xml:space="preserve">Подпись __________________ 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>М.П.</w:t>
      </w:r>
    </w:p>
    <w:p w:rsidR="00D0586B" w:rsidRDefault="00D0586B" w:rsidP="00D0586B">
      <w:pPr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6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</w:t>
      </w:r>
      <w:r>
        <w:lastRenderedPageBreak/>
        <w:t xml:space="preserve">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right"/>
      </w:pPr>
    </w:p>
    <w:p w:rsidR="00D0586B" w:rsidRDefault="00D0586B" w:rsidP="00D0586B">
      <w:pPr>
        <w:jc w:val="both"/>
      </w:pPr>
    </w:p>
    <w:p w:rsidR="00D0586B" w:rsidRPr="009B1BBE" w:rsidRDefault="00D0586B" w:rsidP="00D0586B">
      <w:pPr>
        <w:pStyle w:val="13"/>
        <w:keepNext/>
        <w:keepLines/>
        <w:shd w:val="clear" w:color="auto" w:fill="auto"/>
        <w:spacing w:before="0" w:line="240" w:lineRule="auto"/>
        <w:ind w:left="120" w:right="140" w:firstLine="1480"/>
        <w:rPr>
          <w:b/>
          <w:sz w:val="24"/>
          <w:szCs w:val="24"/>
        </w:rPr>
      </w:pPr>
      <w:r w:rsidRPr="009B1BBE">
        <w:rPr>
          <w:b/>
          <w:sz w:val="24"/>
          <w:szCs w:val="24"/>
        </w:rPr>
        <w:t xml:space="preserve">Уведомление об отказе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 w:rsidRPr="009B1BBE">
        <w:rPr>
          <w:b/>
          <w:sz w:val="24"/>
          <w:szCs w:val="24"/>
        </w:rPr>
        <w:t>Крючковская</w:t>
      </w:r>
      <w:proofErr w:type="spellEnd"/>
      <w:r w:rsidRPr="009B1BBE">
        <w:rPr>
          <w:b/>
          <w:sz w:val="24"/>
          <w:szCs w:val="24"/>
        </w:rPr>
        <w:t xml:space="preserve"> </w:t>
      </w:r>
      <w:proofErr w:type="spellStart"/>
      <w:r w:rsidRPr="009B1BBE">
        <w:rPr>
          <w:b/>
          <w:sz w:val="24"/>
          <w:szCs w:val="24"/>
        </w:rPr>
        <w:t>оош</w:t>
      </w:r>
      <w:proofErr w:type="spellEnd"/>
      <w:r w:rsidRPr="009B1BBE">
        <w:rPr>
          <w:b/>
          <w:sz w:val="24"/>
          <w:szCs w:val="24"/>
        </w:rPr>
        <w:t>»</w:t>
      </w:r>
    </w:p>
    <w:p w:rsidR="00D0586B" w:rsidRPr="009B1BBE" w:rsidRDefault="00D0586B" w:rsidP="00D0586B">
      <w:pPr>
        <w:pStyle w:val="13"/>
        <w:keepNext/>
        <w:keepLines/>
        <w:shd w:val="clear" w:color="auto" w:fill="auto"/>
        <w:spacing w:before="0" w:line="240" w:lineRule="auto"/>
        <w:ind w:left="120" w:right="140" w:firstLine="1480"/>
        <w:rPr>
          <w:b/>
          <w:sz w:val="24"/>
          <w:szCs w:val="24"/>
        </w:rPr>
      </w:pPr>
    </w:p>
    <w:p w:rsidR="00D0586B" w:rsidRPr="009B1BBE" w:rsidRDefault="00D0586B" w:rsidP="00D0586B">
      <w:pPr>
        <w:framePr w:wrap="notBeside" w:vAnchor="text" w:hAnchor="text" w:xAlign="center" w:y="1"/>
      </w:pPr>
    </w:p>
    <w:p w:rsidR="00D0586B" w:rsidRPr="009B1BBE" w:rsidRDefault="00D0586B" w:rsidP="00D0586B"/>
    <w:p w:rsidR="00D0586B" w:rsidRDefault="00D0586B" w:rsidP="00D0586B">
      <w:pPr>
        <w:pStyle w:val="31"/>
        <w:shd w:val="clear" w:color="auto" w:fill="auto"/>
        <w:spacing w:line="240" w:lineRule="auto"/>
        <w:ind w:left="3900" w:firstLine="0"/>
        <w:jc w:val="left"/>
        <w:rPr>
          <w:b/>
          <w:sz w:val="24"/>
          <w:szCs w:val="24"/>
        </w:rPr>
      </w:pPr>
      <w:r w:rsidRPr="009B1BBE">
        <w:rPr>
          <w:b/>
          <w:sz w:val="24"/>
          <w:szCs w:val="24"/>
        </w:rPr>
        <w:t>УВЕДОМЛЕНИЕ</w:t>
      </w:r>
    </w:p>
    <w:p w:rsidR="00D0586B" w:rsidRPr="009B1BBE" w:rsidRDefault="00D0586B" w:rsidP="00D0586B">
      <w:pPr>
        <w:pStyle w:val="31"/>
        <w:shd w:val="clear" w:color="auto" w:fill="auto"/>
        <w:spacing w:line="240" w:lineRule="auto"/>
        <w:ind w:left="3900" w:firstLine="0"/>
        <w:jc w:val="left"/>
        <w:rPr>
          <w:b/>
          <w:sz w:val="24"/>
          <w:szCs w:val="24"/>
        </w:rPr>
      </w:pPr>
    </w:p>
    <w:p w:rsidR="00D0586B" w:rsidRPr="009B1BBE" w:rsidRDefault="00D0586B" w:rsidP="00D0586B">
      <w:pPr>
        <w:pStyle w:val="40"/>
        <w:shd w:val="clear" w:color="auto" w:fill="auto"/>
        <w:spacing w:before="0" w:after="0" w:line="240" w:lineRule="auto"/>
        <w:ind w:left="3900" w:firstLine="0"/>
        <w:rPr>
          <w:sz w:val="24"/>
          <w:szCs w:val="24"/>
        </w:rPr>
      </w:pPr>
      <w:r w:rsidRPr="009B1BBE">
        <w:rPr>
          <w:sz w:val="24"/>
          <w:szCs w:val="24"/>
        </w:rPr>
        <w:t>(фамилия, имя, отчество)</w:t>
      </w:r>
    </w:p>
    <w:p w:rsidR="00D0586B" w:rsidRPr="009B1BBE" w:rsidRDefault="00D0586B" w:rsidP="00D0586B">
      <w:pPr>
        <w:pStyle w:val="31"/>
        <w:shd w:val="clear" w:color="auto" w:fill="auto"/>
        <w:spacing w:line="240" w:lineRule="auto"/>
        <w:ind w:left="120" w:right="140" w:firstLine="0"/>
        <w:rPr>
          <w:sz w:val="24"/>
          <w:szCs w:val="24"/>
        </w:rPr>
      </w:pPr>
      <w:r w:rsidRPr="009B1BBE">
        <w:rPr>
          <w:sz w:val="24"/>
          <w:szCs w:val="24"/>
        </w:rPr>
        <w:t xml:space="preserve">уведомляем Вас о том, что Вам отказано в предоставлении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 w:rsidRPr="009B1BBE">
        <w:rPr>
          <w:sz w:val="24"/>
          <w:szCs w:val="24"/>
        </w:rPr>
        <w:t>Крючковская</w:t>
      </w:r>
      <w:proofErr w:type="spellEnd"/>
      <w:r w:rsidRPr="009B1BBE">
        <w:rPr>
          <w:sz w:val="24"/>
          <w:szCs w:val="24"/>
        </w:rPr>
        <w:t xml:space="preserve"> </w:t>
      </w:r>
      <w:proofErr w:type="spellStart"/>
      <w:r w:rsidRPr="009B1BBE">
        <w:rPr>
          <w:sz w:val="24"/>
          <w:szCs w:val="24"/>
        </w:rPr>
        <w:t>оош</w:t>
      </w:r>
      <w:proofErr w:type="spellEnd"/>
      <w:r w:rsidRPr="009B1BBE">
        <w:rPr>
          <w:sz w:val="24"/>
          <w:szCs w:val="24"/>
        </w:rPr>
        <w:t>» на основании __________</w:t>
      </w:r>
    </w:p>
    <w:p w:rsidR="00D0586B" w:rsidRPr="009B1BBE" w:rsidRDefault="00D0586B" w:rsidP="00D0586B">
      <w:pPr>
        <w:pStyle w:val="31"/>
        <w:shd w:val="clear" w:color="auto" w:fill="auto"/>
        <w:spacing w:line="240" w:lineRule="auto"/>
        <w:ind w:left="120" w:firstLine="0"/>
        <w:rPr>
          <w:sz w:val="24"/>
          <w:szCs w:val="24"/>
        </w:rPr>
      </w:pPr>
      <w:r w:rsidRPr="009B1BBE">
        <w:rPr>
          <w:sz w:val="24"/>
          <w:szCs w:val="24"/>
        </w:rPr>
        <w:t>Контактный телефон: ___________</w:t>
      </w:r>
    </w:p>
    <w:p w:rsidR="00D0586B" w:rsidRPr="009B1BBE" w:rsidRDefault="00D0586B" w:rsidP="00D0586B">
      <w:pPr>
        <w:jc w:val="both"/>
      </w:pPr>
      <w:r w:rsidRPr="009B1BBE">
        <w:t xml:space="preserve">Дата _______________________ </w:t>
      </w:r>
    </w:p>
    <w:p w:rsidR="00D0586B" w:rsidRPr="009B1BBE" w:rsidRDefault="00D0586B" w:rsidP="00D0586B">
      <w:pPr>
        <w:jc w:val="both"/>
      </w:pPr>
    </w:p>
    <w:p w:rsidR="00D0586B" w:rsidRPr="009B1BBE" w:rsidRDefault="00D0586B" w:rsidP="00D0586B">
      <w:pPr>
        <w:jc w:val="both"/>
      </w:pPr>
      <w:r w:rsidRPr="009B1BBE">
        <w:t>Директор ___________________</w:t>
      </w:r>
      <w:r w:rsidRPr="009B1BBE">
        <w:tab/>
      </w:r>
      <w:r w:rsidRPr="009B1BBE">
        <w:tab/>
        <w:t xml:space="preserve">Подпись __________________ </w:t>
      </w:r>
    </w:p>
    <w:p w:rsidR="00D0586B" w:rsidRPr="009B1BBE" w:rsidRDefault="00D0586B" w:rsidP="00D0586B">
      <w:pPr>
        <w:jc w:val="both"/>
      </w:pPr>
    </w:p>
    <w:p w:rsidR="00D0586B" w:rsidRPr="009B1BBE" w:rsidRDefault="00D0586B" w:rsidP="00D0586B">
      <w:pPr>
        <w:jc w:val="both"/>
      </w:pPr>
      <w:r w:rsidRPr="009B1BBE">
        <w:t>М.П.</w:t>
      </w:r>
    </w:p>
    <w:p w:rsidR="00D0586B" w:rsidRPr="009B1BBE" w:rsidRDefault="00D0586B" w:rsidP="00D0586B">
      <w:pPr>
        <w:pStyle w:val="31"/>
        <w:shd w:val="clear" w:color="auto" w:fill="auto"/>
        <w:spacing w:line="240" w:lineRule="auto"/>
        <w:ind w:left="120" w:right="5120" w:firstLine="0"/>
        <w:jc w:val="left"/>
        <w:rPr>
          <w:sz w:val="24"/>
          <w:szCs w:val="24"/>
        </w:rPr>
      </w:pPr>
    </w:p>
    <w:p w:rsidR="00D0586B" w:rsidRPr="009B1BBE" w:rsidRDefault="00D0586B" w:rsidP="00D0586B">
      <w:pPr>
        <w:jc w:val="both"/>
      </w:pPr>
    </w:p>
    <w:p w:rsidR="00D0586B" w:rsidRPr="009B1BBE" w:rsidRDefault="00D0586B" w:rsidP="00D0586B">
      <w:pPr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7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right"/>
      </w:pP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</w:p>
    <w:p w:rsidR="00D0586B" w:rsidRDefault="00D0586B" w:rsidP="00D058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0586B" w:rsidRDefault="00D0586B" w:rsidP="00D058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D0586B" w:rsidRDefault="00D0586B" w:rsidP="00D058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ИЛИ ЕГО ДОЛЖНОСТНОГО ЛИЦА</w:t>
      </w:r>
    </w:p>
    <w:p w:rsidR="00D0586B" w:rsidRDefault="00D0586B" w:rsidP="00D0586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8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lastRenderedPageBreak/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right"/>
      </w:pPr>
    </w:p>
    <w:p w:rsidR="00D0586B" w:rsidRDefault="00D0586B" w:rsidP="00D058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6B" w:rsidRDefault="00D0586B" w:rsidP="00D058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РЕШЕНИЯ   ПО ЖАЛОБЕ НА ДЕЙСТВИЕ (БЕЗДЕЙСТВИЕ) УПРАВЛЕНИЯ ИЛИ ЕГО ДОЛЖНОСТНОГО ЛИЦА</w:t>
      </w:r>
    </w:p>
    <w:p w:rsidR="00D0586B" w:rsidRDefault="00D0586B" w:rsidP="00D0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0586B" w:rsidRDefault="00D0586B" w:rsidP="00D058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D0586B" w:rsidRDefault="00D0586B" w:rsidP="00D058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586B" w:rsidRDefault="00D0586B" w:rsidP="00D058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D0586B" w:rsidRDefault="00D0586B" w:rsidP="00D0586B"/>
    <w:p w:rsidR="00D0586B" w:rsidRDefault="00D0586B" w:rsidP="00D0586B">
      <w:r>
        <w:t>2.____________________________________________________________________________</w:t>
      </w:r>
    </w:p>
    <w:p w:rsidR="00D0586B" w:rsidRDefault="00D0586B" w:rsidP="00D0586B">
      <w:pPr>
        <w:spacing w:line="240" w:lineRule="exact"/>
        <w:jc w:val="center"/>
      </w:pPr>
      <w:proofErr w:type="gramStart"/>
      <w:r>
        <w:t xml:space="preserve">(решение принято по существу жалобы, - удовлетворена </w:t>
      </w:r>
      <w:proofErr w:type="gramEnd"/>
    </w:p>
    <w:p w:rsidR="00D0586B" w:rsidRDefault="00D0586B" w:rsidP="00D0586B">
      <w:pPr>
        <w:spacing w:line="240" w:lineRule="exact"/>
        <w:jc w:val="center"/>
      </w:pPr>
      <w:r>
        <w:t>или не удовлетворена полностью или частично)</w:t>
      </w:r>
    </w:p>
    <w:p w:rsidR="00D0586B" w:rsidRDefault="00D0586B" w:rsidP="00D0586B">
      <w:pPr>
        <w:jc w:val="both"/>
      </w:pPr>
      <w:r>
        <w:t>3. ___________________________________________________________________________</w:t>
      </w:r>
    </w:p>
    <w:p w:rsidR="00D0586B" w:rsidRDefault="00D0586B" w:rsidP="00D0586B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0586B" w:rsidRDefault="00D0586B" w:rsidP="00D0586B">
      <w:pPr>
        <w:jc w:val="both"/>
      </w:pPr>
    </w:p>
    <w:p w:rsidR="00D0586B" w:rsidRDefault="00D0586B" w:rsidP="00D0586B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D0586B" w:rsidRDefault="00D0586B" w:rsidP="00D0586B">
      <w:pPr>
        <w:jc w:val="both"/>
      </w:pPr>
      <w:r>
        <w:t>Копия настоящего решения направлена  по адресу__________________________________</w:t>
      </w:r>
    </w:p>
    <w:p w:rsidR="00D0586B" w:rsidRDefault="00D0586B" w:rsidP="00D0586B">
      <w:pPr>
        <w:jc w:val="both"/>
      </w:pPr>
      <w:r>
        <w:t>_____________________________________________________________________________</w:t>
      </w:r>
    </w:p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  <w:r>
        <w:t>__________________________________  _________________   _______________________</w:t>
      </w:r>
    </w:p>
    <w:p w:rsidR="00D0586B" w:rsidRDefault="00D0586B" w:rsidP="00D0586B">
      <w:pPr>
        <w:spacing w:line="240" w:lineRule="exact"/>
        <w:jc w:val="both"/>
      </w:pPr>
      <w:proofErr w:type="gramStart"/>
      <w:r>
        <w:t>(должность лица уполномоченного,               (подпись)               (инициалы, фамилия)</w:t>
      </w:r>
      <w:proofErr w:type="gramEnd"/>
    </w:p>
    <w:p w:rsidR="00D0586B" w:rsidRDefault="00D0586B" w:rsidP="00D0586B">
      <w:pPr>
        <w:spacing w:line="240" w:lineRule="exact"/>
        <w:jc w:val="both"/>
      </w:pPr>
      <w:proofErr w:type="gramStart"/>
      <w:r>
        <w:t>принявшего</w:t>
      </w:r>
      <w:proofErr w:type="gramEnd"/>
      <w:r>
        <w:t xml:space="preserve"> решение по жалобе)</w:t>
      </w:r>
    </w:p>
    <w:p w:rsidR="00D0586B" w:rsidRDefault="00D0586B" w:rsidP="00D0586B">
      <w:pPr>
        <w:spacing w:line="240" w:lineRule="exact"/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</w:p>
    <w:p w:rsidR="00D0586B" w:rsidRDefault="00D0586B" w:rsidP="00D0586B">
      <w:pPr>
        <w:tabs>
          <w:tab w:val="left" w:pos="5103"/>
        </w:tabs>
        <w:ind w:left="5245"/>
        <w:jc w:val="right"/>
      </w:pPr>
    </w:p>
    <w:p w:rsidR="00D0586B" w:rsidRDefault="00D0586B" w:rsidP="00D0586B">
      <w:pPr>
        <w:tabs>
          <w:tab w:val="left" w:pos="5103"/>
        </w:tabs>
        <w:ind w:left="5245"/>
        <w:jc w:val="right"/>
      </w:pPr>
    </w:p>
    <w:p w:rsidR="00D0586B" w:rsidRDefault="00D0586B" w:rsidP="00D0586B">
      <w:pPr>
        <w:tabs>
          <w:tab w:val="left" w:pos="5103"/>
        </w:tabs>
        <w:ind w:left="5245"/>
        <w:jc w:val="right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9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</w:t>
      </w:r>
      <w:r>
        <w:lastRenderedPageBreak/>
        <w:t xml:space="preserve">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both"/>
      </w:pPr>
    </w:p>
    <w:p w:rsidR="00D0586B" w:rsidRDefault="00D0586B" w:rsidP="00D0586B">
      <w:pPr>
        <w:autoSpaceDE w:val="0"/>
        <w:ind w:left="3960"/>
        <w:jc w:val="both"/>
        <w:rPr>
          <w:bCs/>
        </w:rPr>
      </w:pPr>
    </w:p>
    <w:p w:rsidR="00D0586B" w:rsidRDefault="00D0586B" w:rsidP="00D0586B">
      <w:pPr>
        <w:autoSpaceDE w:val="0"/>
        <w:jc w:val="center"/>
        <w:rPr>
          <w:b/>
          <w:bCs/>
        </w:rPr>
      </w:pPr>
    </w:p>
    <w:p w:rsidR="00D0586B" w:rsidRPr="00DE20AA" w:rsidRDefault="00D0586B" w:rsidP="00D0586B">
      <w:pPr>
        <w:pStyle w:val="a4"/>
        <w:jc w:val="center"/>
        <w:rPr>
          <w:b/>
          <w:color w:val="000000"/>
        </w:rPr>
      </w:pPr>
      <w:r w:rsidRPr="00DE20AA">
        <w:rPr>
          <w:b/>
          <w:bCs/>
          <w:color w:val="000000"/>
        </w:rPr>
        <w:t xml:space="preserve"> </w:t>
      </w:r>
      <w:r w:rsidRPr="00DE20AA">
        <w:rPr>
          <w:b/>
          <w:color w:val="000000"/>
        </w:rPr>
        <w:t>Показатели доступности и качества услуги: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1956"/>
        <w:gridCol w:w="2040"/>
        <w:gridCol w:w="1619"/>
      </w:tblGrid>
      <w:tr w:rsidR="00D0586B" w:rsidRPr="00DE20AA" w:rsidTr="00C459A5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Показатели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Нормативное значение показателя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snapToGrid w:val="0"/>
              <w:jc w:val="center"/>
            </w:pPr>
            <w:r w:rsidRPr="00DE20AA">
              <w:t xml:space="preserve">Периодичность </w:t>
            </w:r>
          </w:p>
        </w:tc>
      </w:tr>
      <w:tr w:rsidR="00D0586B" w:rsidRPr="00DE20AA" w:rsidTr="00C459A5"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Показатели доступности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D0586B" w:rsidRPr="00DE20AA" w:rsidTr="00C459A5"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rPr>
                <w:color w:val="000000"/>
              </w:rPr>
            </w:pPr>
            <w:r w:rsidRPr="00DE20AA">
              <w:rPr>
                <w:color w:val="000000"/>
              </w:rPr>
              <w:t xml:space="preserve">Наличие возможности получения  муниципальной услуги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да/нет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да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>1 раз в год</w:t>
            </w:r>
          </w:p>
        </w:tc>
      </w:tr>
      <w:tr w:rsidR="00D0586B" w:rsidRPr="00DE20AA" w:rsidTr="00C459A5">
        <w:tc>
          <w:tcPr>
            <w:tcW w:w="7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Показатели качества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D0586B" w:rsidRPr="00DE20AA" w:rsidTr="00C459A5">
        <w:trPr>
          <w:trHeight w:val="8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rPr>
                <w:color w:val="000000"/>
              </w:rPr>
            </w:pPr>
            <w:r w:rsidRPr="00DE20AA">
              <w:rPr>
                <w:color w:val="000000"/>
              </w:rPr>
              <w:t xml:space="preserve">Удельный вес рассмотренных в  установленный срок заявлений на предоставление муниципальной услуги в общем количестве заявлений на предоставление муниципальной услуги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%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100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>1 раз в год</w:t>
            </w:r>
          </w:p>
        </w:tc>
      </w:tr>
      <w:tr w:rsidR="00D0586B" w:rsidRPr="00DE20AA" w:rsidTr="00C459A5">
        <w:trPr>
          <w:trHeight w:val="85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rPr>
                <w:color w:val="000000"/>
              </w:rPr>
            </w:pPr>
            <w:r w:rsidRPr="00DE20AA">
              <w:rPr>
                <w:color w:val="000000"/>
              </w:rPr>
              <w:t xml:space="preserve">Удельный вес количества обоснованных жалоб в общем количестве заявлений на предоставление муниципальной услуги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%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 xml:space="preserve">0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6B" w:rsidRPr="00DE20AA" w:rsidRDefault="00D0586B" w:rsidP="00C459A5">
            <w:pPr>
              <w:pStyle w:val="a4"/>
              <w:snapToGrid w:val="0"/>
              <w:spacing w:before="0" w:after="0"/>
              <w:jc w:val="center"/>
              <w:rPr>
                <w:color w:val="000000"/>
              </w:rPr>
            </w:pPr>
            <w:r w:rsidRPr="00DE20AA">
              <w:rPr>
                <w:color w:val="000000"/>
              </w:rPr>
              <w:t>1 раз в год</w:t>
            </w:r>
          </w:p>
        </w:tc>
      </w:tr>
    </w:tbl>
    <w:p w:rsidR="00D0586B" w:rsidRDefault="00D0586B" w:rsidP="00D0586B">
      <w:pPr>
        <w:jc w:val="both"/>
      </w:pPr>
    </w:p>
    <w:p w:rsidR="00D0586B" w:rsidRDefault="00D0586B" w:rsidP="00D0586B">
      <w:pPr>
        <w:jc w:val="both"/>
      </w:pP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Приложение № 10</w:t>
      </w:r>
    </w:p>
    <w:p w:rsidR="00D0586B" w:rsidRDefault="00D0586B" w:rsidP="00D0586B">
      <w:pPr>
        <w:tabs>
          <w:tab w:val="left" w:pos="5103"/>
        </w:tabs>
        <w:ind w:left="5245"/>
        <w:jc w:val="right"/>
      </w:pPr>
      <w:r>
        <w:t>к Административному регламенту</w:t>
      </w:r>
    </w:p>
    <w:p w:rsidR="00D0586B" w:rsidRPr="000D2EB3" w:rsidRDefault="00D0586B" w:rsidP="00D0586B">
      <w:pPr>
        <w:tabs>
          <w:tab w:val="left" w:pos="5103"/>
        </w:tabs>
        <w:ind w:left="5245"/>
        <w:jc w:val="right"/>
      </w:pPr>
      <w:r>
        <w:t xml:space="preserve">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МОУ </w:t>
      </w:r>
      <w:proofErr w:type="spellStart"/>
      <w:r>
        <w:t>Крючковская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</w:p>
    <w:p w:rsidR="00D0586B" w:rsidRDefault="00D0586B" w:rsidP="00D0586B">
      <w:pPr>
        <w:jc w:val="both"/>
      </w:pPr>
    </w:p>
    <w:p w:rsidR="00D0586B" w:rsidRDefault="00D0586B" w:rsidP="00D0586B">
      <w:pPr>
        <w:ind w:left="3780"/>
        <w:jc w:val="right"/>
      </w:pPr>
    </w:p>
    <w:p w:rsidR="00D0586B" w:rsidRDefault="00D0586B" w:rsidP="00D0586B">
      <w:pPr>
        <w:ind w:left="3780"/>
        <w:jc w:val="right"/>
        <w:rPr>
          <w:b/>
        </w:rPr>
      </w:pPr>
    </w:p>
    <w:p w:rsidR="00D0586B" w:rsidRDefault="00D0586B" w:rsidP="00D0586B">
      <w:pPr>
        <w:jc w:val="center"/>
        <w:rPr>
          <w:b/>
        </w:rPr>
      </w:pPr>
      <w:r>
        <w:rPr>
          <w:b/>
        </w:rPr>
        <w:t>Сроки предоставления муниципальной услуги</w:t>
      </w:r>
    </w:p>
    <w:p w:rsidR="00D0586B" w:rsidRDefault="00D0586B" w:rsidP="00D0586B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83"/>
        <w:gridCol w:w="1937"/>
        <w:gridCol w:w="1291"/>
        <w:gridCol w:w="1353"/>
        <w:gridCol w:w="1291"/>
        <w:gridCol w:w="1354"/>
        <w:gridCol w:w="1572"/>
      </w:tblGrid>
      <w:tr w:rsidR="00D0586B" w:rsidTr="00C459A5"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Очный способ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заочный</w:t>
            </w:r>
          </w:p>
        </w:tc>
      </w:tr>
      <w:tr w:rsidR="00D0586B" w:rsidTr="00C459A5">
        <w:trPr>
          <w:trHeight w:val="39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</w:p>
        </w:tc>
        <w:tc>
          <w:tcPr>
            <w:tcW w:w="6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Форма предоставление документов</w:t>
            </w:r>
          </w:p>
        </w:tc>
      </w:tr>
      <w:tr w:rsidR="00D0586B" w:rsidTr="00C459A5"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Устная форма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Бумажная форма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Устная форма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Бумажная форма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Электронная форма</w:t>
            </w:r>
          </w:p>
        </w:tc>
      </w:tr>
      <w:tr w:rsidR="00D0586B" w:rsidTr="00C459A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1.2.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Получение результатов ГИА (ГВЭ)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не более 3 рабочих дней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не более 10 рабочих дней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</w:tr>
      <w:tr w:rsidR="00D0586B" w:rsidTr="00C459A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1.3.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Получение результатов тестирования и зачисления в образовательное учреждение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не более 3 рабочих дней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не более 10 рабочих дней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86B" w:rsidRDefault="00D0586B" w:rsidP="00C459A5">
            <w:pPr>
              <w:snapToGrid w:val="0"/>
              <w:jc w:val="center"/>
            </w:pPr>
            <w:r>
              <w:t>-</w:t>
            </w:r>
          </w:p>
        </w:tc>
      </w:tr>
    </w:tbl>
    <w:p w:rsidR="00D0586B" w:rsidRDefault="00D0586B" w:rsidP="00D0586B">
      <w:pPr>
        <w:ind w:left="3600" w:hanging="12"/>
        <w:jc w:val="both"/>
      </w:pPr>
    </w:p>
    <w:p w:rsidR="00D0586B" w:rsidRDefault="00D0586B" w:rsidP="00D0586B"/>
    <w:p w:rsidR="00D0586B" w:rsidRPr="002C74FF" w:rsidRDefault="00D0586B" w:rsidP="00D0586B"/>
    <w:p w:rsidR="00D0586B" w:rsidRDefault="00D0586B" w:rsidP="00D0586B">
      <w:pPr>
        <w:pStyle w:val="a4"/>
        <w:spacing w:before="0" w:beforeAutospacing="0" w:after="0"/>
      </w:pPr>
    </w:p>
    <w:sectPr w:rsidR="00D0586B" w:rsidSect="009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34" w:rsidRPr="00DF4F5F" w:rsidRDefault="007A4F41">
    <w:pPr>
      <w:pStyle w:val="a7"/>
      <w:jc w:val="right"/>
      <w:rPr>
        <w:rFonts w:ascii="Times New Roman" w:hAnsi="Times New Roman"/>
        <w:sz w:val="24"/>
      </w:rPr>
    </w:pPr>
    <w:r w:rsidRPr="00DF4F5F">
      <w:rPr>
        <w:rFonts w:ascii="Times New Roman" w:hAnsi="Times New Roman"/>
        <w:sz w:val="24"/>
      </w:rPr>
      <w:fldChar w:fldCharType="begin"/>
    </w:r>
    <w:r w:rsidRPr="00DF4F5F">
      <w:rPr>
        <w:rFonts w:ascii="Times New Roman" w:hAnsi="Times New Roman"/>
        <w:sz w:val="24"/>
      </w:rPr>
      <w:instrText xml:space="preserve"> PAGE   \* MERGEFORMAT </w:instrText>
    </w:r>
    <w:r w:rsidRPr="00DF4F5F">
      <w:rPr>
        <w:rFonts w:ascii="Times New Roman" w:hAnsi="Times New Roman"/>
        <w:sz w:val="24"/>
      </w:rPr>
      <w:fldChar w:fldCharType="separate"/>
    </w:r>
    <w:r w:rsidR="00D0586B">
      <w:rPr>
        <w:rFonts w:ascii="Times New Roman" w:hAnsi="Times New Roman"/>
        <w:noProof/>
        <w:sz w:val="24"/>
      </w:rPr>
      <w:t>1</w:t>
    </w:r>
    <w:r w:rsidRPr="00DF4F5F">
      <w:rPr>
        <w:rFonts w:ascii="Times New Roman" w:hAnsi="Times New Roman"/>
        <w:sz w:val="24"/>
      </w:rPr>
      <w:fldChar w:fldCharType="end"/>
    </w:r>
  </w:p>
  <w:p w:rsidR="00A12034" w:rsidRDefault="007A4F41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3F9"/>
    <w:multiLevelType w:val="hybridMultilevel"/>
    <w:tmpl w:val="29DC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48D"/>
    <w:multiLevelType w:val="hybridMultilevel"/>
    <w:tmpl w:val="DF2AFF9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7125"/>
    <w:multiLevelType w:val="hybridMultilevel"/>
    <w:tmpl w:val="DE1A49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205FF"/>
    <w:multiLevelType w:val="hybridMultilevel"/>
    <w:tmpl w:val="77184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94EB8"/>
    <w:multiLevelType w:val="hybridMultilevel"/>
    <w:tmpl w:val="9EF22AF2"/>
    <w:lvl w:ilvl="0" w:tplc="C8FAD56C">
      <w:start w:val="1"/>
      <w:numFmt w:val="decimal"/>
      <w:lvlText w:val="%1)"/>
      <w:lvlJc w:val="left"/>
      <w:pPr>
        <w:ind w:left="73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3C24C9F"/>
    <w:multiLevelType w:val="hybridMultilevel"/>
    <w:tmpl w:val="49385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672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114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>
    <w:nsid w:val="3F9E5E7D"/>
    <w:multiLevelType w:val="hybridMultilevel"/>
    <w:tmpl w:val="DFE01A44"/>
    <w:lvl w:ilvl="0" w:tplc="2312E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854"/>
    <w:multiLevelType w:val="hybridMultilevel"/>
    <w:tmpl w:val="8DBE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490C"/>
    <w:multiLevelType w:val="hybridMultilevel"/>
    <w:tmpl w:val="33EA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42"/>
    <w:multiLevelType w:val="multilevel"/>
    <w:tmpl w:val="8D1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953D13"/>
    <w:multiLevelType w:val="hybridMultilevel"/>
    <w:tmpl w:val="932C8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54A8"/>
    <w:multiLevelType w:val="hybridMultilevel"/>
    <w:tmpl w:val="0890E33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05A59"/>
    <w:multiLevelType w:val="hybridMultilevel"/>
    <w:tmpl w:val="ED22B974"/>
    <w:lvl w:ilvl="0" w:tplc="40AC909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93B69"/>
    <w:multiLevelType w:val="hybridMultilevel"/>
    <w:tmpl w:val="F350F29E"/>
    <w:lvl w:ilvl="0" w:tplc="21D65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86B"/>
    <w:rsid w:val="007A4F41"/>
    <w:rsid w:val="009047A4"/>
    <w:rsid w:val="00D0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55"/>
        <o:r id="V:Rule3" type="connector" idref="#_x0000_s1047"/>
        <o:r id="V:Rule4" type="connector" idref="#_x0000_s1053"/>
        <o:r id="V:Rule5" type="connector" idref="#_x0000_s1049"/>
        <o:r id="V:Rule6" type="connector" idref="#_x0000_s1052"/>
        <o:r id="V:Rule7" type="connector" idref="#_x0000_s1051"/>
        <o:r id="V:Rule8" type="connector" idref="#_x0000_s1048"/>
        <o:r id="V:Rule9" type="connector" idref="#_x0000_s1054"/>
        <o:r id="V:Rule10" type="connector" idref="#_x0000_s1065"/>
        <o:r id="V:Rule11" type="connector" idref="#_x0000_s1071"/>
        <o:r id="V:Rule12" type="connector" idref="#_x0000_s1063"/>
        <o:r id="V:Rule13" type="connector" idref="#_x0000_s1070"/>
        <o:r id="V:Rule14" type="connector" idref="#_x0000_s1072"/>
        <o:r id="V:Rule15" type="connector" idref="#_x0000_s1062"/>
        <o:r id="V:Rule16" type="connector" idref="#_x0000_s1064"/>
        <o:r id="V:Rule17" type="connector" idref="#_x0000_s1057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A4"/>
  </w:style>
  <w:style w:type="paragraph" w:styleId="1">
    <w:name w:val="heading 1"/>
    <w:basedOn w:val="a"/>
    <w:next w:val="a"/>
    <w:link w:val="10"/>
    <w:qFormat/>
    <w:rsid w:val="00D058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6B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uiPriority w:val="99"/>
    <w:unhideWhenUsed/>
    <w:rsid w:val="00D0586B"/>
    <w:rPr>
      <w:color w:val="0000FF"/>
      <w:u w:val="single"/>
    </w:rPr>
  </w:style>
  <w:style w:type="paragraph" w:styleId="a4">
    <w:name w:val="Normal (Web)"/>
    <w:basedOn w:val="a"/>
    <w:unhideWhenUsed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0586B"/>
    <w:rPr>
      <w:b/>
      <w:bCs/>
    </w:rPr>
  </w:style>
  <w:style w:type="paragraph" w:customStyle="1" w:styleId="ConsPlusNormal">
    <w:name w:val="ConsPlusNormal"/>
    <w:uiPriority w:val="99"/>
    <w:rsid w:val="00D058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058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586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0586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05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586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058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586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D058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586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D05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0586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0586B"/>
  </w:style>
  <w:style w:type="paragraph" w:styleId="ac">
    <w:name w:val="No Spacing"/>
    <w:uiPriority w:val="1"/>
    <w:qFormat/>
    <w:rsid w:val="00D058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aliases w:val="!Обычный текст документа"/>
    <w:rsid w:val="00D058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58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ad">
    <w:name w:val="Основной текст_"/>
    <w:basedOn w:val="a0"/>
    <w:link w:val="31"/>
    <w:rsid w:val="00D058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058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58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d"/>
    <w:rsid w:val="00D0586B"/>
    <w:pPr>
      <w:shd w:val="clear" w:color="auto" w:fill="FFFFFF"/>
      <w:spacing w:after="0" w:line="408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D0586B"/>
    <w:pPr>
      <w:shd w:val="clear" w:color="auto" w:fill="FFFFFF"/>
      <w:spacing w:before="720" w:after="0" w:line="408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586B"/>
    <w:pPr>
      <w:shd w:val="clear" w:color="auto" w:fill="FFFFFF"/>
      <w:spacing w:before="240" w:after="120" w:line="667" w:lineRule="exact"/>
      <w:ind w:hanging="9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juchkovo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mail.tvcom.ru/src/compose.php?send_to=lihoslavlsky_reg%40web.region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itel@lihoslavl.tv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juchkovo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15505</Words>
  <Characters>88381</Characters>
  <Application>Microsoft Office Word</Application>
  <DocSecurity>0</DocSecurity>
  <Lines>736</Lines>
  <Paragraphs>207</Paragraphs>
  <ScaleCrop>false</ScaleCrop>
  <Company>CtrlSoft</Company>
  <LinksUpToDate>false</LinksUpToDate>
  <CharactersWithSpaces>103679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Кабинет</cp:lastModifiedBy>
  <cp:revision>2</cp:revision>
  <dcterms:created xsi:type="dcterms:W3CDTF">2015-09-15T11:08:00Z</dcterms:created>
  <dcterms:modified xsi:type="dcterms:W3CDTF">2015-09-15T11:08:00Z</dcterms:modified>
</cp:coreProperties>
</file>